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EC2" w:rsidRPr="00F96CC0" w:rsidRDefault="00B32EC2" w:rsidP="00B32EC2">
      <w:pPr>
        <w:widowControl w:val="0"/>
        <w:autoSpaceDE w:val="0"/>
        <w:autoSpaceDN w:val="0"/>
        <w:adjustRightInd w:val="0"/>
        <w:spacing w:after="0" w:line="240" w:lineRule="auto"/>
        <w:ind w:left="2760"/>
        <w:rPr>
          <w:lang w:val="en-US"/>
        </w:rPr>
      </w:pPr>
      <w:bookmarkStart w:id="0" w:name="_GoBack"/>
      <w:bookmarkEnd w:id="0"/>
      <w:r w:rsidRPr="00ED2792">
        <w:rPr>
          <w:b/>
          <w:bCs/>
          <w:i/>
          <w:iCs/>
          <w:sz w:val="28"/>
          <w:szCs w:val="28"/>
          <w:lang w:val="ru-RU"/>
        </w:rPr>
        <w:t>Лабораторная работа №</w:t>
      </w:r>
      <w:r>
        <w:rPr>
          <w:b/>
          <w:bCs/>
          <w:i/>
          <w:iCs/>
          <w:sz w:val="28"/>
          <w:szCs w:val="28"/>
          <w:lang w:val="ru-RU"/>
        </w:rPr>
        <w:t>1</w:t>
      </w:r>
      <w:r w:rsidR="00F96CC0">
        <w:rPr>
          <w:b/>
          <w:bCs/>
          <w:i/>
          <w:iCs/>
          <w:sz w:val="28"/>
          <w:szCs w:val="28"/>
          <w:lang w:val="en-US"/>
        </w:rPr>
        <w:t>-2</w:t>
      </w:r>
    </w:p>
    <w:p w:rsidR="00F04E0D" w:rsidRDefault="00F04E0D" w:rsidP="00F04E0D">
      <w:pPr>
        <w:pStyle w:val="Pa3"/>
        <w:jc w:val="both"/>
        <w:rPr>
          <w:rFonts w:ascii="KZNAVY+MinionPro-Regular" w:hAnsi="KZNAVY+MinionPro-Regular" w:cs="KZNAVY+MinionPro-Regular"/>
          <w:sz w:val="23"/>
          <w:szCs w:val="23"/>
        </w:rPr>
      </w:pPr>
      <w:r>
        <w:rPr>
          <w:rFonts w:cs="UZFYFE+MinionPro-Bold"/>
          <w:b/>
          <w:bCs/>
          <w:sz w:val="23"/>
          <w:szCs w:val="23"/>
        </w:rPr>
        <w:t>Тема</w:t>
      </w:r>
      <w:r>
        <w:rPr>
          <w:rFonts w:ascii="KZNAVY+MinionPro-Regular" w:hAnsi="KZNAVY+MinionPro-Regular" w:cs="KZNAVY+MinionPro-Regular"/>
          <w:sz w:val="23"/>
          <w:szCs w:val="23"/>
        </w:rPr>
        <w:t>: «Знакомство с питательными средами, методами их приготовления и стерилизации».</w:t>
      </w:r>
    </w:p>
    <w:p w:rsidR="00F04E0D" w:rsidRDefault="00F04E0D" w:rsidP="00F04E0D">
      <w:pPr>
        <w:pStyle w:val="Pa3"/>
        <w:jc w:val="both"/>
        <w:rPr>
          <w:rFonts w:ascii="KZNAVY+MinionPro-Regular" w:hAnsi="KZNAVY+MinionPro-Regular" w:cs="KZNAVY+MinionPro-Regular"/>
          <w:sz w:val="23"/>
          <w:szCs w:val="23"/>
        </w:rPr>
      </w:pPr>
      <w:r>
        <w:rPr>
          <w:rFonts w:cs="UZFYFE+MinionPro-Bold"/>
          <w:b/>
          <w:bCs/>
          <w:sz w:val="23"/>
          <w:szCs w:val="23"/>
        </w:rPr>
        <w:t>Цель</w:t>
      </w:r>
      <w:r>
        <w:rPr>
          <w:rFonts w:ascii="KZNAVY+MinionPro-Regular" w:hAnsi="KZNAVY+MinionPro-Regular" w:cs="KZNAVY+MinionPro-Regular"/>
          <w:sz w:val="23"/>
          <w:szCs w:val="23"/>
        </w:rPr>
        <w:t>: Познакомиться с методами стерилизации и приго</w:t>
      </w:r>
      <w:r>
        <w:rPr>
          <w:rFonts w:ascii="KZNAVY+MinionPro-Regular" w:hAnsi="KZNAVY+MinionPro-Regular" w:cs="KZNAVY+MinionPro-Regular"/>
          <w:sz w:val="23"/>
          <w:szCs w:val="23"/>
        </w:rPr>
        <w:softHyphen/>
        <w:t>товления питательных сред на примере МПА.</w:t>
      </w:r>
    </w:p>
    <w:p w:rsidR="00F04E0D" w:rsidRDefault="00F04E0D" w:rsidP="00F04E0D">
      <w:pPr>
        <w:pStyle w:val="Pa3"/>
        <w:jc w:val="both"/>
        <w:rPr>
          <w:rFonts w:ascii="KZNAVY+MinionPro-Regular" w:hAnsi="KZNAVY+MinionPro-Regular" w:cs="KZNAVY+MinionPro-Regular"/>
          <w:sz w:val="23"/>
          <w:szCs w:val="23"/>
        </w:rPr>
      </w:pPr>
      <w:r>
        <w:rPr>
          <w:rFonts w:cs="UZFYFE+MinionPro-Bold"/>
          <w:b/>
          <w:bCs/>
          <w:sz w:val="23"/>
          <w:szCs w:val="23"/>
        </w:rPr>
        <w:t xml:space="preserve">Материалы и оборудование: </w:t>
      </w:r>
      <w:r>
        <w:rPr>
          <w:rFonts w:ascii="KZNAVY+MinionPro-Regular" w:hAnsi="KZNAVY+MinionPro-Regular" w:cs="KZNAVY+MinionPro-Regular"/>
          <w:sz w:val="23"/>
          <w:szCs w:val="23"/>
        </w:rPr>
        <w:t>стерильные чашки Петри, сте</w:t>
      </w:r>
      <w:r>
        <w:rPr>
          <w:rFonts w:ascii="KZNAVY+MinionPro-Regular" w:hAnsi="KZNAVY+MinionPro-Regular" w:cs="KZNAVY+MinionPro-Regular"/>
          <w:sz w:val="23"/>
          <w:szCs w:val="23"/>
        </w:rPr>
        <w:softHyphen/>
        <w:t>клографы, технохимические весы с разновесами, плитка, дис</w:t>
      </w:r>
      <w:r>
        <w:rPr>
          <w:rFonts w:ascii="KZNAVY+MinionPro-Regular" w:hAnsi="KZNAVY+MinionPro-Regular" w:cs="KZNAVY+MinionPro-Regular"/>
          <w:sz w:val="23"/>
          <w:szCs w:val="23"/>
        </w:rPr>
        <w:softHyphen/>
        <w:t xml:space="preserve">тиллированная вода, стеклянные палочки, сушильный шкаф, термостат, химический стакан, полусинтетический МПА. </w:t>
      </w:r>
    </w:p>
    <w:p w:rsidR="00F04E0D" w:rsidRDefault="00F04E0D" w:rsidP="00F04E0D">
      <w:pPr>
        <w:pStyle w:val="Pa10"/>
        <w:spacing w:after="100"/>
        <w:jc w:val="center"/>
        <w:rPr>
          <w:rFonts w:cs="UZFYFE+MinionPro-Bold"/>
          <w:sz w:val="23"/>
          <w:szCs w:val="23"/>
        </w:rPr>
      </w:pPr>
      <w:r>
        <w:rPr>
          <w:rFonts w:cs="UZFYFE+MinionPro-Bold"/>
          <w:b/>
          <w:bCs/>
          <w:sz w:val="23"/>
          <w:szCs w:val="23"/>
        </w:rPr>
        <w:t>ХОД РАБОТЫ</w:t>
      </w:r>
    </w:p>
    <w:p w:rsidR="00F04E0D" w:rsidRDefault="00F04E0D" w:rsidP="00F04E0D">
      <w:pPr>
        <w:pStyle w:val="Pa3"/>
        <w:jc w:val="both"/>
        <w:rPr>
          <w:rFonts w:ascii="KZNAVY+MinionPro-Regular" w:hAnsi="KZNAVY+MinionPro-Regular" w:cs="KZNAVY+MinionPro-Regular"/>
          <w:sz w:val="23"/>
          <w:szCs w:val="23"/>
        </w:rPr>
      </w:pPr>
      <w:r>
        <w:rPr>
          <w:rFonts w:ascii="KZNAVY+MinionPro-Regular" w:hAnsi="KZNAVY+MinionPro-Regular" w:cs="KZNAVY+MinionPro-Regular"/>
          <w:sz w:val="23"/>
          <w:szCs w:val="23"/>
        </w:rPr>
        <w:t>1. Познакомиться с основными средами, методами стери</w:t>
      </w:r>
      <w:r>
        <w:rPr>
          <w:rFonts w:ascii="KZNAVY+MinionPro-Regular" w:hAnsi="KZNAVY+MinionPro-Regular" w:cs="KZNAVY+MinionPro-Regular"/>
          <w:sz w:val="23"/>
          <w:szCs w:val="23"/>
        </w:rPr>
        <w:softHyphen/>
        <w:t xml:space="preserve">лизации посуды. </w:t>
      </w:r>
    </w:p>
    <w:p w:rsidR="00F04E0D" w:rsidRDefault="00F04E0D" w:rsidP="00F04E0D">
      <w:pPr>
        <w:pStyle w:val="Pa3"/>
        <w:jc w:val="both"/>
        <w:rPr>
          <w:rFonts w:ascii="KZNAVY+MinionPro-Regular" w:hAnsi="KZNAVY+MinionPro-Regular" w:cs="KZNAVY+MinionPro-Regular"/>
          <w:sz w:val="23"/>
          <w:szCs w:val="23"/>
        </w:rPr>
      </w:pPr>
      <w:r>
        <w:rPr>
          <w:rFonts w:ascii="KZNAVY+MinionPro-Regular" w:hAnsi="KZNAVY+MinionPro-Regular" w:cs="KZNAVY+MinionPro-Regular"/>
          <w:sz w:val="23"/>
          <w:szCs w:val="23"/>
        </w:rPr>
        <w:t>2. Приготовить питательную среду из готового полусинте</w:t>
      </w:r>
      <w:r>
        <w:rPr>
          <w:rFonts w:ascii="KZNAVY+MinionPro-Regular" w:hAnsi="KZNAVY+MinionPro-Regular" w:cs="KZNAVY+MinionPro-Regular"/>
          <w:sz w:val="23"/>
          <w:szCs w:val="23"/>
        </w:rPr>
        <w:softHyphen/>
        <w:t>тического порошка МПА.</w:t>
      </w:r>
    </w:p>
    <w:p w:rsidR="00F04E0D" w:rsidRDefault="00F04E0D" w:rsidP="00F04E0D">
      <w:pPr>
        <w:pStyle w:val="Pa3"/>
        <w:jc w:val="both"/>
        <w:rPr>
          <w:rFonts w:ascii="KZNAVY+MinionPro-Regular" w:hAnsi="KZNAVY+MinionPro-Regular" w:cs="KZNAVY+MinionPro-Regular"/>
          <w:sz w:val="23"/>
          <w:szCs w:val="23"/>
        </w:rPr>
      </w:pPr>
      <w:r>
        <w:rPr>
          <w:rFonts w:ascii="KZNAVY+MinionPro-Regular" w:hAnsi="KZNAVY+MinionPro-Regular" w:cs="KZNAVY+MinionPro-Regular"/>
          <w:sz w:val="23"/>
          <w:szCs w:val="23"/>
        </w:rPr>
        <w:t xml:space="preserve">3. Посеять микрофлору воздуха в различных вариантах опыта. </w:t>
      </w:r>
    </w:p>
    <w:p w:rsidR="00F04E0D" w:rsidRDefault="00F04E0D" w:rsidP="00F04E0D">
      <w:pPr>
        <w:pStyle w:val="Pa1"/>
        <w:jc w:val="center"/>
        <w:rPr>
          <w:rFonts w:cs="UZFYFE+MinionPro-Bold"/>
          <w:sz w:val="23"/>
          <w:szCs w:val="23"/>
        </w:rPr>
      </w:pPr>
      <w:r>
        <w:rPr>
          <w:rFonts w:cs="UZFYFE+MinionPro-Bold"/>
          <w:b/>
          <w:bCs/>
          <w:sz w:val="23"/>
          <w:szCs w:val="23"/>
        </w:rPr>
        <w:t>Основные сведения о питательных средах</w:t>
      </w:r>
    </w:p>
    <w:p w:rsidR="00F04E0D" w:rsidRDefault="00F04E0D" w:rsidP="00F04E0D">
      <w:pPr>
        <w:pStyle w:val="Pa3"/>
        <w:jc w:val="both"/>
        <w:rPr>
          <w:rFonts w:ascii="KZNAVY+MinionPro-Regular" w:hAnsi="KZNAVY+MinionPro-Regular" w:cs="KZNAVY+MinionPro-Regular"/>
          <w:sz w:val="23"/>
          <w:szCs w:val="23"/>
        </w:rPr>
      </w:pPr>
      <w:r>
        <w:rPr>
          <w:rFonts w:ascii="KZNAVY+MinionPro-Regular" w:hAnsi="KZNAVY+MinionPro-Regular" w:cs="KZNAVY+MinionPro-Regular"/>
          <w:sz w:val="23"/>
          <w:szCs w:val="23"/>
        </w:rPr>
        <w:t>Различные питательные среды используют для выделения, выращивания и длительного сохранения микроорганизмов в культурах [1, 4].</w:t>
      </w:r>
    </w:p>
    <w:p w:rsidR="00F04E0D" w:rsidRDefault="00F04E0D" w:rsidP="00F04E0D">
      <w:pPr>
        <w:pStyle w:val="Pa3"/>
        <w:jc w:val="both"/>
        <w:rPr>
          <w:rFonts w:ascii="KZNAVY+MinionPro-Regular" w:hAnsi="KZNAVY+MinionPro-Regular" w:cs="KZNAVY+MinionPro-Regular"/>
          <w:sz w:val="23"/>
          <w:szCs w:val="23"/>
        </w:rPr>
      </w:pPr>
      <w:r>
        <w:rPr>
          <w:rFonts w:ascii="KZNAVY+MinionPro-Regular" w:hAnsi="KZNAVY+MinionPro-Regular" w:cs="KZNAVY+MinionPro-Regular"/>
          <w:sz w:val="23"/>
          <w:szCs w:val="23"/>
        </w:rPr>
        <w:t xml:space="preserve">Основные требования к питательным средам следующие: </w:t>
      </w:r>
    </w:p>
    <w:p w:rsidR="00F04E0D" w:rsidRDefault="00F04E0D" w:rsidP="00F04E0D">
      <w:pPr>
        <w:pStyle w:val="Pa3"/>
        <w:jc w:val="both"/>
        <w:rPr>
          <w:rFonts w:ascii="KZNAVY+MinionPro-Regular" w:hAnsi="KZNAVY+MinionPro-Regular" w:cs="KZNAVY+MinionPro-Regular"/>
          <w:sz w:val="23"/>
          <w:szCs w:val="23"/>
        </w:rPr>
      </w:pPr>
      <w:r>
        <w:rPr>
          <w:rFonts w:ascii="KZNAVY+MinionPro-Regular" w:hAnsi="KZNAVY+MinionPro-Regular" w:cs="KZNAVY+MinionPro-Regular"/>
          <w:sz w:val="23"/>
          <w:szCs w:val="23"/>
        </w:rPr>
        <w:t xml:space="preserve">• достаточное количество питательных веществ; </w:t>
      </w:r>
    </w:p>
    <w:p w:rsidR="00F04E0D" w:rsidRDefault="00F04E0D" w:rsidP="00F04E0D">
      <w:pPr>
        <w:pStyle w:val="Pa3"/>
        <w:jc w:val="both"/>
        <w:rPr>
          <w:rFonts w:ascii="KZNAVY+MinionPro-Regular" w:hAnsi="KZNAVY+MinionPro-Regular" w:cs="KZNAVY+MinionPro-Regular"/>
          <w:sz w:val="23"/>
          <w:szCs w:val="23"/>
        </w:rPr>
      </w:pPr>
      <w:r>
        <w:rPr>
          <w:rFonts w:ascii="KZNAVY+MinionPro-Regular" w:hAnsi="KZNAVY+MinionPro-Regular" w:cs="KZNAVY+MinionPro-Regular"/>
          <w:sz w:val="23"/>
          <w:szCs w:val="23"/>
        </w:rPr>
        <w:t>• определенная реакция среды, являющаяся оптимальной для изучаемых микроорганизмов;</w:t>
      </w:r>
    </w:p>
    <w:p w:rsidR="00F04E0D" w:rsidRDefault="00F04E0D" w:rsidP="00F04E0D">
      <w:pPr>
        <w:pStyle w:val="Pa3"/>
        <w:jc w:val="both"/>
        <w:rPr>
          <w:rFonts w:ascii="KZNAVY+MinionPro-Regular" w:hAnsi="KZNAVY+MinionPro-Regular" w:cs="KZNAVY+MinionPro-Regular"/>
          <w:sz w:val="23"/>
          <w:szCs w:val="23"/>
        </w:rPr>
      </w:pPr>
      <w:r>
        <w:rPr>
          <w:rFonts w:ascii="KZNAVY+MinionPro-Regular" w:hAnsi="KZNAVY+MinionPro-Regular" w:cs="KZNAVY+MinionPro-Regular"/>
          <w:sz w:val="23"/>
          <w:szCs w:val="23"/>
        </w:rPr>
        <w:t>• абсолютная стерильность, обеспечивающая возможность получения в среде чистых культур изучаемых бактерий.</w:t>
      </w:r>
    </w:p>
    <w:p w:rsidR="00F04E0D" w:rsidRPr="00F04E0D" w:rsidRDefault="00F04E0D" w:rsidP="00F04E0D">
      <w:pPr>
        <w:pStyle w:val="Default"/>
        <w:rPr>
          <w:rFonts w:ascii="KZNAVY+MinionPro-Regular" w:hAnsi="KZNAVY+MinionPro-Regular"/>
          <w:sz w:val="23"/>
          <w:szCs w:val="23"/>
        </w:rPr>
      </w:pPr>
      <w:r>
        <w:rPr>
          <w:rFonts w:ascii="EBIGPK+MinionPro-It" w:hAnsi="EBIGPK+MinionPro-It" w:cs="EBIGPK+MinionPro-It"/>
          <w:sz w:val="23"/>
          <w:szCs w:val="23"/>
        </w:rPr>
        <w:t xml:space="preserve">По физическому состоянию </w:t>
      </w:r>
      <w:r>
        <w:rPr>
          <w:rFonts w:ascii="KZNAVY+MinionPro-Regular" w:hAnsi="KZNAVY+MinionPro-Regular" w:cs="KZNAVY+MinionPro-Regular"/>
          <w:sz w:val="23"/>
          <w:szCs w:val="23"/>
        </w:rPr>
        <w:t>питательные среды бывают плотные, жидкие и полужидкие. В состав плотных питатель</w:t>
      </w:r>
      <w:r>
        <w:rPr>
          <w:rFonts w:ascii="KZNAVY+MinionPro-Regular" w:hAnsi="KZNAVY+MinionPro-Regular" w:cs="KZNAVY+MinionPro-Regular"/>
          <w:sz w:val="23"/>
          <w:szCs w:val="23"/>
        </w:rPr>
        <w:softHyphen/>
        <w:t>ных сред входит агар-агар или желатин. З</w:t>
      </w:r>
      <w:r w:rsidRPr="00F04E0D">
        <w:rPr>
          <w:rFonts w:ascii="KZNAVY+MinionPro-Regular" w:hAnsi="KZNAVY+MinionPro-Regular"/>
          <w:sz w:val="23"/>
          <w:szCs w:val="23"/>
        </w:rPr>
        <w:t>атвердевает при температуре 30 °С.</w:t>
      </w:r>
    </w:p>
    <w:p w:rsidR="00F04E0D" w:rsidRPr="00F04E0D" w:rsidRDefault="00F04E0D" w:rsidP="00F04E0D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KZNAVY+MinionPro-Regular" w:hAnsi="KZNAVY+MinionPro-Regular" w:cs="KZNAVY+MinionPro-Regular"/>
          <w:sz w:val="23"/>
          <w:szCs w:val="23"/>
          <w:lang w:val="ru-RU"/>
        </w:rPr>
      </w:pPr>
      <w:r w:rsidRPr="00F04E0D">
        <w:rPr>
          <w:rFonts w:ascii="EBIGPK+MinionPro-It" w:hAnsi="EBIGPK+MinionPro-It" w:cs="EBIGPK+MinionPro-It"/>
          <w:sz w:val="23"/>
          <w:szCs w:val="23"/>
          <w:lang w:val="ru-RU"/>
        </w:rPr>
        <w:t xml:space="preserve">По составу </w:t>
      </w:r>
      <w:r w:rsidRPr="00F04E0D">
        <w:rPr>
          <w:rFonts w:ascii="KZNAVY+MinionPro-Regular" w:hAnsi="KZNAVY+MinionPro-Regular" w:cs="KZNAVY+MinionPro-Regular"/>
          <w:sz w:val="23"/>
          <w:szCs w:val="23"/>
          <w:lang w:val="ru-RU"/>
        </w:rPr>
        <w:t>питательные среды делятся на естественные (натуральные), искусственные (синтетические) и полусинте</w:t>
      </w:r>
      <w:r w:rsidRPr="00F04E0D">
        <w:rPr>
          <w:rFonts w:ascii="KZNAVY+MinionPro-Regular" w:hAnsi="KZNAVY+MinionPro-Regular" w:cs="KZNAVY+MinionPro-Regular"/>
          <w:sz w:val="23"/>
          <w:szCs w:val="23"/>
          <w:lang w:val="ru-RU"/>
        </w:rPr>
        <w:softHyphen/>
        <w:t>тические.</w:t>
      </w:r>
    </w:p>
    <w:p w:rsidR="00F04E0D" w:rsidRPr="00F04E0D" w:rsidRDefault="00F04E0D" w:rsidP="00F04E0D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KZNAVY+MinionPro-Regular" w:hAnsi="KZNAVY+MinionPro-Regular" w:cs="KZNAVY+MinionPro-Regular"/>
          <w:sz w:val="23"/>
          <w:szCs w:val="23"/>
          <w:lang w:val="ru-RU"/>
        </w:rPr>
      </w:pPr>
      <w:r w:rsidRPr="00F04E0D">
        <w:rPr>
          <w:rFonts w:ascii="KZNAVY+MinionPro-Regular" w:hAnsi="KZNAVY+MinionPro-Regular" w:cs="KZNAVY+MinionPro-Regular"/>
          <w:sz w:val="23"/>
          <w:szCs w:val="23"/>
          <w:lang w:val="ru-RU"/>
        </w:rPr>
        <w:t>Натуральные среды готовят из продуктов животного или растительного происхождения (мяса, рыбы, молока, овощей, фруктов и др.), поэтому точный состав этих сред неизвестен. Их используют в том случае, когда хотят вырастить различ</w:t>
      </w:r>
      <w:r w:rsidRPr="00F04E0D">
        <w:rPr>
          <w:rFonts w:ascii="KZNAVY+MinionPro-Regular" w:hAnsi="KZNAVY+MinionPro-Regular" w:cs="KZNAVY+MinionPro-Regular"/>
          <w:sz w:val="23"/>
          <w:szCs w:val="23"/>
          <w:lang w:val="ru-RU"/>
        </w:rPr>
        <w:softHyphen/>
        <w:t>ные виды микроорганизмов.</w:t>
      </w:r>
    </w:p>
    <w:p w:rsidR="00F04E0D" w:rsidRPr="00F04E0D" w:rsidRDefault="00F04E0D" w:rsidP="00F04E0D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KZNAVY+MinionPro-Regular" w:hAnsi="KZNAVY+MinionPro-Regular" w:cs="KZNAVY+MinionPro-Regular"/>
          <w:sz w:val="23"/>
          <w:szCs w:val="23"/>
          <w:lang w:val="ru-RU"/>
        </w:rPr>
      </w:pPr>
      <w:r w:rsidRPr="00F04E0D">
        <w:rPr>
          <w:rFonts w:ascii="KZNAVY+MinionPro-Regular" w:hAnsi="KZNAVY+MinionPro-Regular" w:cs="KZNAVY+MinionPro-Regular"/>
          <w:sz w:val="23"/>
          <w:szCs w:val="23"/>
          <w:lang w:val="ru-RU"/>
        </w:rPr>
        <w:t>Состав синтетических питательных сред точно известен, и их используют при изучении характерных особенностей обмена веществ у различных микроорганизмов.</w:t>
      </w:r>
    </w:p>
    <w:p w:rsidR="00F04E0D" w:rsidRPr="00F04E0D" w:rsidRDefault="00F04E0D" w:rsidP="00F04E0D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KZNAVY+MinionPro-Regular" w:hAnsi="KZNAVY+MinionPro-Regular" w:cs="KZNAVY+MinionPro-Regular"/>
          <w:sz w:val="23"/>
          <w:szCs w:val="23"/>
          <w:lang w:val="ru-RU"/>
        </w:rPr>
      </w:pPr>
      <w:r w:rsidRPr="00F04E0D">
        <w:rPr>
          <w:rFonts w:ascii="KZNAVY+MinionPro-Regular" w:hAnsi="KZNAVY+MinionPro-Regular" w:cs="KZNAVY+MinionPro-Regular"/>
          <w:sz w:val="23"/>
          <w:szCs w:val="23"/>
          <w:lang w:val="ru-RU"/>
        </w:rPr>
        <w:t>Чаще всего обычно используют полусинтетические среды. В их состав, кроме веществ известной химической природы, входят продукты растительного и животного происхожде</w:t>
      </w:r>
      <w:r w:rsidRPr="00F04E0D">
        <w:rPr>
          <w:rFonts w:ascii="KZNAVY+MinionPro-Regular" w:hAnsi="KZNAVY+MinionPro-Regular" w:cs="KZNAVY+MinionPro-Regular"/>
          <w:sz w:val="23"/>
          <w:szCs w:val="23"/>
          <w:lang w:val="ru-RU"/>
        </w:rPr>
        <w:softHyphen/>
        <w:t>ния. Примером таких сред могут быть мясопептонные сре</w:t>
      </w:r>
      <w:r w:rsidRPr="00F04E0D">
        <w:rPr>
          <w:rFonts w:ascii="KZNAVY+MinionPro-Regular" w:hAnsi="KZNAVY+MinionPro-Regular" w:cs="KZNAVY+MinionPro-Regular"/>
          <w:sz w:val="23"/>
          <w:szCs w:val="23"/>
          <w:lang w:val="ru-RU"/>
        </w:rPr>
        <w:softHyphen/>
        <w:t>ды, в которые, кроме мясного экстракта и пептона, входят: поваренная соль, фосфат калия. Полусинтетические среды хороши для выращивания определенных групп микроорга</w:t>
      </w:r>
      <w:r w:rsidRPr="00F04E0D">
        <w:rPr>
          <w:rFonts w:ascii="KZNAVY+MinionPro-Regular" w:hAnsi="KZNAVY+MinionPro-Regular" w:cs="KZNAVY+MinionPro-Regular"/>
          <w:sz w:val="23"/>
          <w:szCs w:val="23"/>
          <w:lang w:val="ru-RU"/>
        </w:rPr>
        <w:softHyphen/>
        <w:t>низмов, а также для выделения из среды продуктов их жиз</w:t>
      </w:r>
      <w:r w:rsidRPr="00F04E0D">
        <w:rPr>
          <w:rFonts w:ascii="KZNAVY+MinionPro-Regular" w:hAnsi="KZNAVY+MinionPro-Regular" w:cs="KZNAVY+MinionPro-Regular"/>
          <w:sz w:val="23"/>
          <w:szCs w:val="23"/>
          <w:lang w:val="ru-RU"/>
        </w:rPr>
        <w:softHyphen/>
        <w:t>недеятельности: антибиотиков, витаминов.</w:t>
      </w:r>
    </w:p>
    <w:p w:rsidR="00F04E0D" w:rsidRPr="00F04E0D" w:rsidRDefault="00F04E0D" w:rsidP="00F04E0D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KZNAVY+MinionPro-Regular" w:hAnsi="KZNAVY+MinionPro-Regular" w:cs="KZNAVY+MinionPro-Regular"/>
          <w:sz w:val="23"/>
          <w:szCs w:val="23"/>
          <w:lang w:val="ru-RU"/>
        </w:rPr>
      </w:pPr>
      <w:r w:rsidRPr="00F04E0D">
        <w:rPr>
          <w:rFonts w:ascii="KZNAVY+MinionPro-Regular" w:hAnsi="KZNAVY+MinionPro-Regular" w:cs="KZNAVY+MinionPro-Regular"/>
          <w:sz w:val="23"/>
          <w:szCs w:val="23"/>
          <w:lang w:val="ru-RU"/>
        </w:rPr>
        <w:t>Для выращивания определенного вида микроорганизмов используют элективные питательные среды. В них создаются благоприятные специфические условия для разведения опре</w:t>
      </w:r>
      <w:r w:rsidRPr="00F04E0D">
        <w:rPr>
          <w:rFonts w:ascii="KZNAVY+MinionPro-Regular" w:hAnsi="KZNAVY+MinionPro-Regular" w:cs="KZNAVY+MinionPro-Regular"/>
          <w:sz w:val="23"/>
          <w:szCs w:val="23"/>
          <w:lang w:val="ru-RU"/>
        </w:rPr>
        <w:softHyphen/>
        <w:t>деленного вида организмов. В такой среде интенсивно растет приспособленный к ней микроорганизм и угнетается раз</w:t>
      </w:r>
      <w:r w:rsidRPr="00F04E0D">
        <w:rPr>
          <w:rFonts w:ascii="KZNAVY+MinionPro-Regular" w:hAnsi="KZNAVY+MinionPro-Regular" w:cs="KZNAVY+MinionPro-Regular"/>
          <w:sz w:val="23"/>
          <w:szCs w:val="23"/>
          <w:lang w:val="ru-RU"/>
        </w:rPr>
        <w:softHyphen/>
        <w:t>множение других видов. Например, в среде Виноградского развиваются только нитрифицирующие бактерии.</w:t>
      </w:r>
    </w:p>
    <w:p w:rsidR="00F04E0D" w:rsidRPr="00F04E0D" w:rsidRDefault="00F04E0D" w:rsidP="00F04E0D">
      <w:pPr>
        <w:autoSpaceDE w:val="0"/>
        <w:autoSpaceDN w:val="0"/>
        <w:adjustRightInd w:val="0"/>
        <w:spacing w:after="40" w:line="241" w:lineRule="atLeast"/>
        <w:ind w:firstLine="280"/>
        <w:jc w:val="both"/>
        <w:rPr>
          <w:rFonts w:ascii="EECWPK+MinionPro-BoldIt" w:hAnsi="EECWPK+MinionPro-BoldIt" w:cs="EECWPK+MinionPro-BoldIt"/>
          <w:sz w:val="23"/>
          <w:szCs w:val="23"/>
          <w:lang w:val="ru-RU"/>
        </w:rPr>
      </w:pPr>
      <w:r w:rsidRPr="00F04E0D">
        <w:rPr>
          <w:rFonts w:ascii="EECWPK+MinionPro-BoldIt" w:hAnsi="EECWPK+MinionPro-BoldIt" w:cs="EECWPK+MinionPro-BoldIt"/>
          <w:b/>
          <w:bCs/>
          <w:sz w:val="23"/>
          <w:szCs w:val="23"/>
          <w:lang w:val="ru-RU"/>
        </w:rPr>
        <w:t>Методы стерилизации посуды и питательных сред</w:t>
      </w:r>
    </w:p>
    <w:p w:rsidR="00F04E0D" w:rsidRPr="00F04E0D" w:rsidRDefault="00F04E0D" w:rsidP="00F04E0D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KZNAVY+MinionPro-Regular" w:hAnsi="KZNAVY+MinionPro-Regular" w:cs="KZNAVY+MinionPro-Regular"/>
          <w:sz w:val="23"/>
          <w:szCs w:val="23"/>
          <w:lang w:val="ru-RU"/>
        </w:rPr>
      </w:pPr>
      <w:r w:rsidRPr="00F04E0D">
        <w:rPr>
          <w:rFonts w:ascii="KZNAVY+MinionPro-Regular" w:hAnsi="KZNAVY+MinionPro-Regular" w:cs="KZNAVY+MinionPro-Regular"/>
          <w:sz w:val="23"/>
          <w:szCs w:val="23"/>
          <w:lang w:val="ru-RU"/>
        </w:rPr>
        <w:t>Стерилизация – важнейший этап и главное условие полу</w:t>
      </w:r>
      <w:r w:rsidRPr="00F04E0D">
        <w:rPr>
          <w:rFonts w:ascii="KZNAVY+MinionPro-Regular" w:hAnsi="KZNAVY+MinionPro-Regular" w:cs="KZNAVY+MinionPro-Regular"/>
          <w:sz w:val="23"/>
          <w:szCs w:val="23"/>
          <w:lang w:val="ru-RU"/>
        </w:rPr>
        <w:softHyphen/>
        <w:t>чения чистых культур микроорганизмов. Стерилизуют посу</w:t>
      </w:r>
      <w:r w:rsidRPr="00F04E0D">
        <w:rPr>
          <w:rFonts w:ascii="KZNAVY+MinionPro-Regular" w:hAnsi="KZNAVY+MinionPro-Regular" w:cs="KZNAVY+MinionPro-Regular"/>
          <w:sz w:val="23"/>
          <w:szCs w:val="23"/>
          <w:lang w:val="ru-RU"/>
        </w:rPr>
        <w:softHyphen/>
        <w:t xml:space="preserve">ду, инструменты и сами питательные среды, используемые в работе. Существует термическая и холодная стерилизация. </w:t>
      </w:r>
    </w:p>
    <w:p w:rsidR="00F04E0D" w:rsidRPr="00F04E0D" w:rsidRDefault="00F04E0D" w:rsidP="00F04E0D">
      <w:pPr>
        <w:autoSpaceDE w:val="0"/>
        <w:autoSpaceDN w:val="0"/>
        <w:adjustRightInd w:val="0"/>
        <w:spacing w:after="0" w:line="241" w:lineRule="atLeast"/>
        <w:jc w:val="both"/>
        <w:rPr>
          <w:rFonts w:ascii="KZNAVY+MinionPro-Regular" w:hAnsi="KZNAVY+MinionPro-Regular" w:cs="KZNAVY+MinionPro-Regular"/>
          <w:sz w:val="23"/>
          <w:szCs w:val="23"/>
          <w:lang w:val="ru-RU"/>
        </w:rPr>
      </w:pPr>
      <w:r w:rsidRPr="00F04E0D">
        <w:rPr>
          <w:rFonts w:ascii="EECWPK+MinionPro-BoldIt" w:hAnsi="EECWPK+MinionPro-BoldIt" w:cs="EECWPK+MinionPro-BoldIt"/>
          <w:b/>
          <w:bCs/>
          <w:sz w:val="23"/>
          <w:szCs w:val="23"/>
          <w:lang w:val="ru-RU"/>
        </w:rPr>
        <w:t xml:space="preserve">Термическая стерилизация </w:t>
      </w:r>
      <w:r w:rsidRPr="00F04E0D">
        <w:rPr>
          <w:rFonts w:ascii="KZNAVY+MinionPro-Regular" w:hAnsi="KZNAVY+MinionPro-Regular" w:cs="KZNAVY+MinionPro-Regular"/>
          <w:sz w:val="23"/>
          <w:szCs w:val="23"/>
          <w:lang w:val="ru-RU"/>
        </w:rPr>
        <w:t>осуществляется горячим воз</w:t>
      </w:r>
      <w:r w:rsidRPr="00F04E0D">
        <w:rPr>
          <w:rFonts w:ascii="KZNAVY+MinionPro-Regular" w:hAnsi="KZNAVY+MinionPro-Regular" w:cs="KZNAVY+MinionPro-Regular"/>
          <w:sz w:val="23"/>
          <w:szCs w:val="23"/>
          <w:lang w:val="ru-RU"/>
        </w:rPr>
        <w:softHyphen/>
        <w:t xml:space="preserve">духом, насыщенным под давлением паром, прокаливанием на огне, кипячением и др. </w:t>
      </w:r>
    </w:p>
    <w:p w:rsidR="00F04E0D" w:rsidRPr="00F04E0D" w:rsidRDefault="00F04E0D" w:rsidP="00F04E0D">
      <w:pPr>
        <w:autoSpaceDE w:val="0"/>
        <w:autoSpaceDN w:val="0"/>
        <w:adjustRightInd w:val="0"/>
        <w:spacing w:after="0" w:line="241" w:lineRule="atLeast"/>
        <w:jc w:val="both"/>
        <w:rPr>
          <w:rFonts w:ascii="KZNAVY+MinionPro-Regular" w:hAnsi="KZNAVY+MinionPro-Regular" w:cs="KZNAVY+MinionPro-Regular"/>
          <w:sz w:val="23"/>
          <w:szCs w:val="23"/>
          <w:lang w:val="ru-RU"/>
        </w:rPr>
      </w:pPr>
      <w:r w:rsidRPr="00F04E0D">
        <w:rPr>
          <w:rFonts w:ascii="KZNAVY+MinionPro-Regular" w:hAnsi="KZNAVY+MinionPro-Regular" w:cs="KZNAVY+MinionPro-Regular"/>
          <w:sz w:val="23"/>
          <w:szCs w:val="23"/>
          <w:lang w:val="ru-RU"/>
        </w:rPr>
        <w:t>1. Прокаливание на огне: в пламени горелки или спиртов</w:t>
      </w:r>
      <w:r w:rsidRPr="00F04E0D">
        <w:rPr>
          <w:rFonts w:ascii="KZNAVY+MinionPro-Regular" w:hAnsi="KZNAVY+MinionPro-Regular" w:cs="KZNAVY+MinionPro-Regular"/>
          <w:sz w:val="23"/>
          <w:szCs w:val="23"/>
          <w:lang w:val="ru-RU"/>
        </w:rPr>
        <w:softHyphen/>
        <w:t>ки обычно стерилизуют петли и иглы для посева, предмет</w:t>
      </w:r>
      <w:r w:rsidRPr="00F04E0D">
        <w:rPr>
          <w:rFonts w:ascii="KZNAVY+MinionPro-Regular" w:hAnsi="KZNAVY+MinionPro-Regular" w:cs="KZNAVY+MinionPro-Regular"/>
          <w:sz w:val="23"/>
          <w:szCs w:val="23"/>
          <w:lang w:val="ru-RU"/>
        </w:rPr>
        <w:softHyphen/>
        <w:t xml:space="preserve">ные стекла, инструмент. </w:t>
      </w:r>
    </w:p>
    <w:p w:rsidR="00F04E0D" w:rsidRPr="00F04E0D" w:rsidRDefault="00F04E0D" w:rsidP="00F04E0D">
      <w:pPr>
        <w:autoSpaceDE w:val="0"/>
        <w:autoSpaceDN w:val="0"/>
        <w:adjustRightInd w:val="0"/>
        <w:spacing w:after="0" w:line="241" w:lineRule="atLeast"/>
        <w:jc w:val="both"/>
        <w:rPr>
          <w:rFonts w:ascii="KZNAVY+MinionPro-Regular" w:hAnsi="KZNAVY+MinionPro-Regular" w:cs="KZNAVY+MinionPro-Regular"/>
          <w:sz w:val="23"/>
          <w:szCs w:val="23"/>
          <w:lang w:val="ru-RU"/>
        </w:rPr>
      </w:pPr>
      <w:r w:rsidRPr="00F04E0D">
        <w:rPr>
          <w:rFonts w:ascii="KZNAVY+MinionPro-Regular" w:hAnsi="KZNAVY+MinionPro-Regular" w:cs="KZNAVY+MinionPro-Regular"/>
          <w:sz w:val="23"/>
          <w:szCs w:val="23"/>
          <w:lang w:val="ru-RU"/>
        </w:rPr>
        <w:t>2. Кипячение – в течение 30 мин.: обычно кипятят шпри</w:t>
      </w:r>
      <w:r w:rsidRPr="00F04E0D">
        <w:rPr>
          <w:rFonts w:ascii="KZNAVY+MinionPro-Regular" w:hAnsi="KZNAVY+MinionPro-Regular" w:cs="KZNAVY+MinionPro-Regular"/>
          <w:sz w:val="23"/>
          <w:szCs w:val="23"/>
          <w:lang w:val="ru-RU"/>
        </w:rPr>
        <w:softHyphen/>
        <w:t>цы, иглы, пищевые продукты и др. При этом могут сохра</w:t>
      </w:r>
      <w:r w:rsidRPr="00F04E0D">
        <w:rPr>
          <w:rFonts w:ascii="KZNAVY+MinionPro-Regular" w:hAnsi="KZNAVY+MinionPro-Regular" w:cs="KZNAVY+MinionPro-Regular"/>
          <w:sz w:val="23"/>
          <w:szCs w:val="23"/>
          <w:lang w:val="ru-RU"/>
        </w:rPr>
        <w:softHyphen/>
        <w:t>няться споры бактерий.</w:t>
      </w:r>
    </w:p>
    <w:p w:rsidR="00F04E0D" w:rsidRPr="00F04E0D" w:rsidRDefault="00F04E0D" w:rsidP="00F04E0D">
      <w:pPr>
        <w:autoSpaceDE w:val="0"/>
        <w:autoSpaceDN w:val="0"/>
        <w:adjustRightInd w:val="0"/>
        <w:spacing w:after="0" w:line="241" w:lineRule="atLeast"/>
        <w:jc w:val="both"/>
        <w:rPr>
          <w:rFonts w:ascii="KZNAVY+MinionPro-Regular" w:hAnsi="KZNAVY+MinionPro-Regular" w:cs="KZNAVY+MinionPro-Regular"/>
          <w:sz w:val="23"/>
          <w:szCs w:val="23"/>
          <w:lang w:val="ru-RU"/>
        </w:rPr>
      </w:pPr>
      <w:r w:rsidRPr="00F04E0D">
        <w:rPr>
          <w:rFonts w:ascii="KZNAVY+MinionPro-Regular" w:hAnsi="KZNAVY+MinionPro-Regular" w:cs="KZNAVY+MinionPro-Regular"/>
          <w:sz w:val="23"/>
          <w:szCs w:val="23"/>
          <w:lang w:val="ru-RU"/>
        </w:rPr>
        <w:t>3. Стерилизация сухим жаром – в специальном сушиль</w:t>
      </w:r>
      <w:r w:rsidRPr="00F04E0D">
        <w:rPr>
          <w:rFonts w:ascii="KZNAVY+MinionPro-Regular" w:hAnsi="KZNAVY+MinionPro-Regular" w:cs="KZNAVY+MinionPro-Regular"/>
          <w:sz w:val="23"/>
          <w:szCs w:val="23"/>
          <w:lang w:val="ru-RU"/>
        </w:rPr>
        <w:softHyphen/>
        <w:t>ном шкафу, как правило, стерилизуют хорошо вымытую по</w:t>
      </w:r>
      <w:r w:rsidRPr="00F04E0D">
        <w:rPr>
          <w:rFonts w:ascii="KZNAVY+MinionPro-Regular" w:hAnsi="KZNAVY+MinionPro-Regular" w:cs="KZNAVY+MinionPro-Regular"/>
          <w:sz w:val="23"/>
          <w:szCs w:val="23"/>
          <w:lang w:val="ru-RU"/>
        </w:rPr>
        <w:softHyphen/>
        <w:t>суду: колбы, пробирки и др.; обычно каждый предмет завер</w:t>
      </w:r>
      <w:r w:rsidRPr="00F04E0D">
        <w:rPr>
          <w:rFonts w:ascii="KZNAVY+MinionPro-Regular" w:hAnsi="KZNAVY+MinionPro-Regular" w:cs="KZNAVY+MinionPro-Regular"/>
          <w:sz w:val="23"/>
          <w:szCs w:val="23"/>
          <w:lang w:val="ru-RU"/>
        </w:rPr>
        <w:softHyphen/>
        <w:t>тывают в бумагу. При температуре 160–170 °С погибают не только все микроорганизмы, но и их споры.</w:t>
      </w:r>
    </w:p>
    <w:p w:rsidR="00F04E0D" w:rsidRPr="00F04E0D" w:rsidRDefault="00F04E0D" w:rsidP="00F04E0D">
      <w:pPr>
        <w:autoSpaceDE w:val="0"/>
        <w:autoSpaceDN w:val="0"/>
        <w:adjustRightInd w:val="0"/>
        <w:spacing w:after="0" w:line="241" w:lineRule="atLeast"/>
        <w:jc w:val="both"/>
        <w:rPr>
          <w:rFonts w:ascii="KZNAVY+MinionPro-Regular" w:hAnsi="KZNAVY+MinionPro-Regular" w:cs="KZNAVY+MinionPro-Regular"/>
          <w:sz w:val="23"/>
          <w:szCs w:val="23"/>
          <w:lang w:val="ru-RU"/>
        </w:rPr>
      </w:pPr>
      <w:r w:rsidRPr="00F04E0D">
        <w:rPr>
          <w:rFonts w:ascii="KZNAVY+MinionPro-Regular" w:hAnsi="KZNAVY+MinionPro-Regular" w:cs="KZNAVY+MinionPro-Regular"/>
          <w:sz w:val="23"/>
          <w:szCs w:val="23"/>
          <w:lang w:val="ru-RU"/>
        </w:rPr>
        <w:lastRenderedPageBreak/>
        <w:t>4. Стерилизация паром проводится при температуре 100–120 °С, так как во влажной атмосфере микроорганизмы по</w:t>
      </w:r>
      <w:r w:rsidRPr="00F04E0D">
        <w:rPr>
          <w:rFonts w:ascii="KZNAVY+MinionPro-Regular" w:hAnsi="KZNAVY+MinionPro-Regular" w:cs="KZNAVY+MinionPro-Regular"/>
          <w:sz w:val="23"/>
          <w:szCs w:val="23"/>
          <w:lang w:val="ru-RU"/>
        </w:rPr>
        <w:softHyphen/>
        <w:t>гибают быстрее при более низкой температуре.</w:t>
      </w:r>
    </w:p>
    <w:p w:rsidR="00F04E0D" w:rsidRPr="00F04E0D" w:rsidRDefault="00F04E0D" w:rsidP="00F04E0D">
      <w:pPr>
        <w:autoSpaceDE w:val="0"/>
        <w:autoSpaceDN w:val="0"/>
        <w:adjustRightInd w:val="0"/>
        <w:spacing w:after="0" w:line="241" w:lineRule="atLeast"/>
        <w:jc w:val="both"/>
        <w:rPr>
          <w:rFonts w:ascii="KZNAVY+MinionPro-Regular" w:hAnsi="KZNAVY+MinionPro-Regular" w:cs="KZNAVY+MinionPro-Regular"/>
          <w:sz w:val="23"/>
          <w:szCs w:val="23"/>
          <w:lang w:val="ru-RU"/>
        </w:rPr>
      </w:pPr>
      <w:r w:rsidRPr="00F04E0D">
        <w:rPr>
          <w:rFonts w:ascii="KZNAVY+MinionPro-Regular" w:hAnsi="KZNAVY+MinionPro-Regular" w:cs="KZNAVY+MinionPro-Regular"/>
          <w:sz w:val="23"/>
          <w:szCs w:val="23"/>
          <w:lang w:val="ru-RU"/>
        </w:rPr>
        <w:t>Существует два способа стерилизации паром:</w:t>
      </w:r>
    </w:p>
    <w:p w:rsidR="00F04E0D" w:rsidRPr="00F04E0D" w:rsidRDefault="00F04E0D" w:rsidP="00F04E0D">
      <w:pPr>
        <w:autoSpaceDE w:val="0"/>
        <w:autoSpaceDN w:val="0"/>
        <w:adjustRightInd w:val="0"/>
        <w:spacing w:after="0" w:line="241" w:lineRule="atLeast"/>
        <w:jc w:val="both"/>
        <w:rPr>
          <w:rFonts w:ascii="KZNAVY+MinionPro-Regular" w:hAnsi="KZNAVY+MinionPro-Regular" w:cs="KZNAVY+MinionPro-Regular"/>
          <w:sz w:val="23"/>
          <w:szCs w:val="23"/>
          <w:lang w:val="ru-RU"/>
        </w:rPr>
      </w:pPr>
      <w:r w:rsidRPr="00F04E0D">
        <w:rPr>
          <w:rFonts w:ascii="KZNAVY+MinionPro-Regular" w:hAnsi="KZNAVY+MinionPro-Regular" w:cs="KZNAVY+MinionPro-Regular"/>
          <w:sz w:val="23"/>
          <w:szCs w:val="23"/>
          <w:lang w:val="ru-RU"/>
        </w:rPr>
        <w:t>а) стерилизация насыщенным паром под давлением (при</w:t>
      </w:r>
      <w:r w:rsidRPr="00F04E0D">
        <w:rPr>
          <w:rFonts w:ascii="KZNAVY+MinionPro-Regular" w:hAnsi="KZNAVY+MinionPro-Regular" w:cs="KZNAVY+MinionPro-Regular"/>
          <w:sz w:val="23"/>
          <w:szCs w:val="23"/>
          <w:lang w:val="ru-RU"/>
        </w:rPr>
        <w:softHyphen/>
        <w:t>мерно в 1 атм.) обычно осуществляется в автоклаве при тем</w:t>
      </w:r>
      <w:r w:rsidRPr="00F04E0D">
        <w:rPr>
          <w:rFonts w:ascii="KZNAVY+MinionPro-Regular" w:hAnsi="KZNAVY+MinionPro-Regular" w:cs="KZNAVY+MinionPro-Regular"/>
          <w:sz w:val="23"/>
          <w:szCs w:val="23"/>
          <w:lang w:val="ru-RU"/>
        </w:rPr>
        <w:softHyphen/>
        <w:t>пературе около 120 °С. Микроорганизмы и их споры погиба</w:t>
      </w:r>
      <w:r w:rsidRPr="00F04E0D">
        <w:rPr>
          <w:rFonts w:ascii="KZNAVY+MinionPro-Regular" w:hAnsi="KZNAVY+MinionPro-Regular" w:cs="KZNAVY+MinionPro-Regular"/>
          <w:sz w:val="23"/>
          <w:szCs w:val="23"/>
          <w:lang w:val="ru-RU"/>
        </w:rPr>
        <w:softHyphen/>
        <w:t>ют через 30–40 мин. Этот способ не приемлем для тех сред, которые содержат в своем составе белки или другие веще</w:t>
      </w:r>
      <w:r w:rsidRPr="00F04E0D">
        <w:rPr>
          <w:rFonts w:ascii="KZNAVY+MinionPro-Regular" w:hAnsi="KZNAVY+MinionPro-Regular" w:cs="KZNAVY+MinionPro-Regular"/>
          <w:sz w:val="23"/>
          <w:szCs w:val="23"/>
          <w:lang w:val="ru-RU"/>
        </w:rPr>
        <w:softHyphen/>
        <w:t xml:space="preserve">ства, разрушающиеся при высокой температуре; </w:t>
      </w:r>
    </w:p>
    <w:p w:rsidR="00F04E0D" w:rsidRDefault="00F04E0D" w:rsidP="00F04E0D">
      <w:pPr>
        <w:pStyle w:val="Pa6"/>
        <w:jc w:val="center"/>
        <w:rPr>
          <w:rFonts w:ascii="KZNAVY+MinionPro-Regular" w:hAnsi="KZNAVY+MinionPro-Regular" w:cs="KZNAVY+MinionPro-Regular"/>
          <w:sz w:val="23"/>
          <w:szCs w:val="23"/>
        </w:rPr>
      </w:pPr>
      <w:r w:rsidRPr="00F04E0D">
        <w:rPr>
          <w:rFonts w:ascii="KZNAVY+MinionPro-Regular" w:hAnsi="KZNAVY+MinionPro-Regular" w:cs="KZNAVY+MinionPro-Regular"/>
          <w:sz w:val="23"/>
          <w:szCs w:val="23"/>
        </w:rPr>
        <w:t>б) стерилизация текучим паром в аппарате Коха при тем</w:t>
      </w:r>
      <w:r w:rsidRPr="00F04E0D">
        <w:rPr>
          <w:rFonts w:ascii="KZNAVY+MinionPro-Regular" w:hAnsi="KZNAVY+MinionPro-Regular" w:cs="KZNAVY+MinionPro-Regular"/>
          <w:sz w:val="23"/>
          <w:szCs w:val="23"/>
        </w:rPr>
        <w:softHyphen/>
        <w:t>пературе 100 °С в течение 30–40 мин. Если его нет, можно использовать простую кастрюлю, наливая в нее небольшой слой воды. Однако следует помнить, что споры бактерий не погибают при однократном нагревании. Поэтому для полно</w:t>
      </w:r>
      <w:r w:rsidRPr="00F04E0D">
        <w:rPr>
          <w:rFonts w:ascii="KZNAVY+MinionPro-Regular" w:hAnsi="KZNAVY+MinionPro-Regular" w:cs="KZNAVY+MinionPro-Regular"/>
          <w:sz w:val="23"/>
          <w:szCs w:val="23"/>
        </w:rPr>
        <w:softHyphen/>
        <w:t>го обеспложивания текучим паром применяют повторные стерилизации, всего три-четыре раза с интервалом через сутки. В период между нагреваниями жизнеспособные спо</w:t>
      </w:r>
      <w:r w:rsidRPr="00F04E0D">
        <w:rPr>
          <w:rFonts w:ascii="KZNAVY+MinionPro-Regular" w:hAnsi="KZNAVY+MinionPro-Regular" w:cs="KZNAVY+MinionPro-Regular"/>
          <w:sz w:val="23"/>
          <w:szCs w:val="23"/>
        </w:rPr>
        <w:softHyphen/>
        <w:t>ры прорастают, а при повторном нагревании развивающиеся молодые клетки погибают. Такой метод называют тиндали</w:t>
      </w:r>
      <w:r w:rsidRPr="00F04E0D">
        <w:rPr>
          <w:rFonts w:ascii="KZNAVY+MinionPro-Regular" w:hAnsi="KZNAVY+MinionPro-Regular" w:cs="KZNAVY+MinionPro-Regular"/>
          <w:sz w:val="23"/>
          <w:szCs w:val="23"/>
        </w:rPr>
        <w:softHyphen/>
        <w:t>зацией, или дробной стерилизацией.</w:t>
      </w:r>
    </w:p>
    <w:p w:rsidR="00F04E0D" w:rsidRDefault="00F04E0D" w:rsidP="00F04E0D">
      <w:pPr>
        <w:pStyle w:val="Pa6"/>
        <w:jc w:val="center"/>
        <w:rPr>
          <w:rFonts w:ascii="KZNAVY+MinionPro-Regular" w:hAnsi="KZNAVY+MinionPro-Regular" w:cs="KZNAVY+MinionPro-Regular"/>
          <w:sz w:val="23"/>
          <w:szCs w:val="23"/>
        </w:rPr>
      </w:pPr>
    </w:p>
    <w:p w:rsidR="0076314C" w:rsidRDefault="0076314C" w:rsidP="00F04E0D">
      <w:pPr>
        <w:pStyle w:val="Pa6"/>
        <w:jc w:val="center"/>
        <w:rPr>
          <w:rFonts w:cs="UZFYFE+MinionPro-Bold"/>
          <w:b/>
          <w:bCs/>
          <w:sz w:val="28"/>
          <w:szCs w:val="28"/>
        </w:rPr>
      </w:pPr>
    </w:p>
    <w:p w:rsidR="0076314C" w:rsidRDefault="0076314C" w:rsidP="00F04E0D">
      <w:pPr>
        <w:pStyle w:val="Pa6"/>
        <w:jc w:val="center"/>
        <w:rPr>
          <w:rFonts w:cs="UZFYFE+MinionPro-Bold"/>
          <w:b/>
          <w:bCs/>
          <w:sz w:val="28"/>
          <w:szCs w:val="28"/>
        </w:rPr>
      </w:pPr>
    </w:p>
    <w:p w:rsidR="0076314C" w:rsidRDefault="0076314C" w:rsidP="00F04E0D">
      <w:pPr>
        <w:pStyle w:val="Pa6"/>
        <w:jc w:val="center"/>
        <w:rPr>
          <w:rFonts w:cs="UZFYFE+MinionPro-Bold"/>
          <w:b/>
          <w:bCs/>
          <w:sz w:val="28"/>
          <w:szCs w:val="28"/>
        </w:rPr>
      </w:pPr>
    </w:p>
    <w:p w:rsidR="0076314C" w:rsidRDefault="0076314C" w:rsidP="00F04E0D">
      <w:pPr>
        <w:pStyle w:val="Pa6"/>
        <w:jc w:val="center"/>
        <w:rPr>
          <w:rFonts w:cs="UZFYFE+MinionPro-Bold"/>
          <w:b/>
          <w:bCs/>
          <w:sz w:val="28"/>
          <w:szCs w:val="28"/>
        </w:rPr>
      </w:pPr>
    </w:p>
    <w:p w:rsidR="0076314C" w:rsidRDefault="0076314C" w:rsidP="00F04E0D">
      <w:pPr>
        <w:pStyle w:val="Pa6"/>
        <w:jc w:val="center"/>
        <w:rPr>
          <w:rFonts w:cs="UZFYFE+MinionPro-Bold"/>
          <w:b/>
          <w:bCs/>
          <w:sz w:val="28"/>
          <w:szCs w:val="28"/>
        </w:rPr>
      </w:pPr>
    </w:p>
    <w:p w:rsidR="0076314C" w:rsidRDefault="0076314C" w:rsidP="00F04E0D">
      <w:pPr>
        <w:pStyle w:val="Pa6"/>
        <w:jc w:val="center"/>
        <w:rPr>
          <w:rFonts w:cs="UZFYFE+MinionPro-Bold"/>
          <w:b/>
          <w:bCs/>
          <w:sz w:val="28"/>
          <w:szCs w:val="28"/>
        </w:rPr>
      </w:pPr>
    </w:p>
    <w:p w:rsidR="0076314C" w:rsidRDefault="0076314C" w:rsidP="00F04E0D">
      <w:pPr>
        <w:pStyle w:val="Pa6"/>
        <w:jc w:val="center"/>
        <w:rPr>
          <w:rFonts w:cs="UZFYFE+MinionPro-Bold"/>
          <w:b/>
          <w:bCs/>
          <w:sz w:val="28"/>
          <w:szCs w:val="28"/>
        </w:rPr>
      </w:pPr>
    </w:p>
    <w:p w:rsidR="0076314C" w:rsidRDefault="0076314C" w:rsidP="00F04E0D">
      <w:pPr>
        <w:pStyle w:val="Pa6"/>
        <w:jc w:val="center"/>
        <w:rPr>
          <w:rFonts w:cs="UZFYFE+MinionPro-Bold"/>
          <w:b/>
          <w:bCs/>
          <w:sz w:val="28"/>
          <w:szCs w:val="28"/>
        </w:rPr>
      </w:pPr>
    </w:p>
    <w:p w:rsidR="00B32EC2" w:rsidRDefault="00B32EC2" w:rsidP="00B32EC2">
      <w:pPr>
        <w:rPr>
          <w:lang w:val="ru-RU"/>
        </w:rPr>
      </w:pPr>
    </w:p>
    <w:p w:rsidR="00B32EC2" w:rsidRDefault="00B32EC2" w:rsidP="00B32EC2">
      <w:pPr>
        <w:rPr>
          <w:lang w:val="ru-RU"/>
        </w:rPr>
      </w:pPr>
    </w:p>
    <w:p w:rsidR="00B32EC2" w:rsidRDefault="00B32EC2" w:rsidP="00B32EC2">
      <w:pPr>
        <w:rPr>
          <w:lang w:val="ru-RU"/>
        </w:rPr>
      </w:pPr>
    </w:p>
    <w:p w:rsidR="00B32EC2" w:rsidRDefault="00B32EC2" w:rsidP="00B32EC2">
      <w:pPr>
        <w:rPr>
          <w:lang w:val="ru-RU"/>
        </w:rPr>
      </w:pPr>
    </w:p>
    <w:p w:rsidR="00B32EC2" w:rsidRDefault="00B32EC2" w:rsidP="00B32EC2">
      <w:pPr>
        <w:rPr>
          <w:lang w:val="ru-RU"/>
        </w:rPr>
      </w:pPr>
    </w:p>
    <w:p w:rsidR="00B32EC2" w:rsidRDefault="00B32EC2" w:rsidP="00B32EC2">
      <w:pPr>
        <w:rPr>
          <w:lang w:val="ru-RU"/>
        </w:rPr>
      </w:pPr>
    </w:p>
    <w:p w:rsidR="00B32EC2" w:rsidRDefault="00B32EC2" w:rsidP="00B32EC2">
      <w:pPr>
        <w:rPr>
          <w:lang w:val="ru-RU"/>
        </w:rPr>
      </w:pPr>
    </w:p>
    <w:p w:rsidR="00B32EC2" w:rsidRDefault="00B32EC2" w:rsidP="00B32EC2">
      <w:pPr>
        <w:rPr>
          <w:lang w:val="ru-RU"/>
        </w:rPr>
      </w:pPr>
    </w:p>
    <w:p w:rsidR="00B32EC2" w:rsidRDefault="00B32EC2" w:rsidP="00B32EC2">
      <w:pPr>
        <w:rPr>
          <w:lang w:val="ru-RU"/>
        </w:rPr>
      </w:pPr>
    </w:p>
    <w:p w:rsidR="00B32EC2" w:rsidRDefault="00B32EC2" w:rsidP="00B32EC2">
      <w:pPr>
        <w:rPr>
          <w:lang w:val="ru-RU"/>
        </w:rPr>
      </w:pPr>
    </w:p>
    <w:p w:rsidR="00B32EC2" w:rsidRDefault="00B32EC2" w:rsidP="00B32EC2">
      <w:pPr>
        <w:rPr>
          <w:lang w:val="ru-RU"/>
        </w:rPr>
      </w:pPr>
    </w:p>
    <w:p w:rsidR="00B32EC2" w:rsidRDefault="00B32EC2" w:rsidP="00B32EC2">
      <w:pPr>
        <w:rPr>
          <w:lang w:val="ru-RU"/>
        </w:rPr>
      </w:pPr>
    </w:p>
    <w:p w:rsidR="00B32EC2" w:rsidRDefault="00B32EC2" w:rsidP="00B32EC2">
      <w:pPr>
        <w:rPr>
          <w:lang w:val="ru-RU"/>
        </w:rPr>
      </w:pPr>
    </w:p>
    <w:p w:rsidR="00B32EC2" w:rsidRDefault="00B32EC2" w:rsidP="00B32EC2">
      <w:pPr>
        <w:rPr>
          <w:lang w:val="ru-RU"/>
        </w:rPr>
      </w:pPr>
    </w:p>
    <w:p w:rsidR="00B32EC2" w:rsidRDefault="00B32EC2" w:rsidP="00B32EC2">
      <w:pPr>
        <w:rPr>
          <w:lang w:val="ru-RU"/>
        </w:rPr>
      </w:pPr>
    </w:p>
    <w:p w:rsidR="000E3391" w:rsidRPr="00F96CC0" w:rsidRDefault="000E3391" w:rsidP="000E3391">
      <w:pPr>
        <w:widowControl w:val="0"/>
        <w:autoSpaceDE w:val="0"/>
        <w:autoSpaceDN w:val="0"/>
        <w:adjustRightInd w:val="0"/>
        <w:spacing w:after="0" w:line="240" w:lineRule="auto"/>
        <w:ind w:left="2760"/>
        <w:rPr>
          <w:lang w:val="ru-RU"/>
        </w:rPr>
      </w:pPr>
      <w:r w:rsidRPr="00ED2792">
        <w:rPr>
          <w:b/>
          <w:bCs/>
          <w:i/>
          <w:iCs/>
          <w:sz w:val="28"/>
          <w:szCs w:val="28"/>
          <w:lang w:val="ru-RU"/>
        </w:rPr>
        <w:lastRenderedPageBreak/>
        <w:t>Лабораторная работа №</w:t>
      </w:r>
      <w:r w:rsidR="00F96CC0">
        <w:rPr>
          <w:b/>
          <w:bCs/>
          <w:i/>
          <w:iCs/>
          <w:sz w:val="28"/>
          <w:szCs w:val="28"/>
          <w:lang w:val="en-US"/>
        </w:rPr>
        <w:t>3-6. 1</w:t>
      </w:r>
      <w:r w:rsidR="00F96CC0">
        <w:rPr>
          <w:b/>
          <w:bCs/>
          <w:i/>
          <w:iCs/>
          <w:sz w:val="28"/>
          <w:szCs w:val="28"/>
          <w:lang w:val="ru-RU"/>
        </w:rPr>
        <w:t>2</w:t>
      </w:r>
      <w:r w:rsidR="00F96CC0">
        <w:rPr>
          <w:b/>
          <w:bCs/>
          <w:i/>
          <w:iCs/>
          <w:sz w:val="28"/>
          <w:szCs w:val="28"/>
          <w:lang w:val="en-US"/>
        </w:rPr>
        <w:t>-1</w:t>
      </w:r>
      <w:r w:rsidR="00F96CC0">
        <w:rPr>
          <w:b/>
          <w:bCs/>
          <w:i/>
          <w:iCs/>
          <w:sz w:val="28"/>
          <w:szCs w:val="28"/>
          <w:lang w:val="ru-RU"/>
        </w:rPr>
        <w:t>5</w:t>
      </w:r>
    </w:p>
    <w:p w:rsidR="000E3391" w:rsidRPr="00ED2792" w:rsidRDefault="000E3391" w:rsidP="000E3391">
      <w:pPr>
        <w:widowControl w:val="0"/>
        <w:autoSpaceDE w:val="0"/>
        <w:autoSpaceDN w:val="0"/>
        <w:adjustRightInd w:val="0"/>
        <w:spacing w:after="0" w:line="72" w:lineRule="exact"/>
        <w:rPr>
          <w:lang w:val="ru-RU"/>
        </w:rPr>
      </w:pPr>
    </w:p>
    <w:p w:rsidR="000E3391" w:rsidRPr="00ED2792" w:rsidRDefault="000E3391" w:rsidP="000E3391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000" w:right="1440" w:hanging="560"/>
        <w:rPr>
          <w:lang w:val="ru-RU"/>
        </w:rPr>
      </w:pPr>
      <w:r w:rsidRPr="00ED2792">
        <w:rPr>
          <w:b/>
          <w:bCs/>
          <w:sz w:val="28"/>
          <w:szCs w:val="28"/>
          <w:lang w:val="ru-RU"/>
        </w:rPr>
        <w:t>СПОСОБЫ ДЛИТЕЛЬНОГО СОХРАНЕНИЯ ШТАММОВ МИКРООРГАНИЗМОВ</w:t>
      </w:r>
    </w:p>
    <w:p w:rsidR="000E3391" w:rsidRPr="00ED2792" w:rsidRDefault="000E3391" w:rsidP="000E3391">
      <w:pPr>
        <w:widowControl w:val="0"/>
        <w:autoSpaceDE w:val="0"/>
        <w:autoSpaceDN w:val="0"/>
        <w:adjustRightInd w:val="0"/>
        <w:spacing w:after="0" w:line="322" w:lineRule="exact"/>
        <w:rPr>
          <w:lang w:val="ru-RU"/>
        </w:rPr>
      </w:pPr>
    </w:p>
    <w:p w:rsidR="000E3391" w:rsidRDefault="000E3391" w:rsidP="000E3391">
      <w:pPr>
        <w:widowControl w:val="0"/>
        <w:autoSpaceDE w:val="0"/>
        <w:autoSpaceDN w:val="0"/>
        <w:adjustRightInd w:val="0"/>
        <w:spacing w:after="0" w:line="240" w:lineRule="auto"/>
        <w:ind w:left="580"/>
      </w:pPr>
      <w:r>
        <w:rPr>
          <w:b/>
          <w:bCs/>
          <w:sz w:val="28"/>
          <w:szCs w:val="28"/>
        </w:rPr>
        <w:t>Цель занятия</w:t>
      </w:r>
    </w:p>
    <w:p w:rsidR="000E3391" w:rsidRDefault="000E3391" w:rsidP="000E3391">
      <w:pPr>
        <w:widowControl w:val="0"/>
        <w:autoSpaceDE w:val="0"/>
        <w:autoSpaceDN w:val="0"/>
        <w:adjustRightInd w:val="0"/>
        <w:spacing w:after="0" w:line="60" w:lineRule="exact"/>
      </w:pPr>
    </w:p>
    <w:p w:rsidR="000E3391" w:rsidRPr="00ED2792" w:rsidRDefault="000E3391" w:rsidP="000E3391">
      <w:pPr>
        <w:widowControl w:val="0"/>
        <w:numPr>
          <w:ilvl w:val="0"/>
          <w:numId w:val="1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15" w:lineRule="auto"/>
        <w:ind w:left="0" w:right="20" w:firstLine="572"/>
        <w:jc w:val="both"/>
        <w:rPr>
          <w:sz w:val="28"/>
          <w:szCs w:val="28"/>
          <w:lang w:val="ru-RU"/>
        </w:rPr>
      </w:pPr>
      <w:r w:rsidRPr="00ED2792">
        <w:rPr>
          <w:sz w:val="28"/>
          <w:szCs w:val="28"/>
          <w:lang w:val="ru-RU"/>
        </w:rPr>
        <w:t xml:space="preserve">Ознакомление с основными положениями и требованиями по вопросам биобезопасности работы со штаммами-продуцентами. </w:t>
      </w:r>
    </w:p>
    <w:p w:rsidR="000E3391" w:rsidRPr="00ED2792" w:rsidRDefault="000E3391" w:rsidP="000E3391">
      <w:pPr>
        <w:widowControl w:val="0"/>
        <w:autoSpaceDE w:val="0"/>
        <w:autoSpaceDN w:val="0"/>
        <w:adjustRightInd w:val="0"/>
        <w:spacing w:after="0" w:line="68" w:lineRule="exact"/>
        <w:rPr>
          <w:sz w:val="28"/>
          <w:szCs w:val="28"/>
          <w:lang w:val="ru-RU"/>
        </w:rPr>
      </w:pPr>
    </w:p>
    <w:p w:rsidR="000E3391" w:rsidRPr="00ED2792" w:rsidRDefault="000E3391" w:rsidP="000E3391">
      <w:pPr>
        <w:widowControl w:val="0"/>
        <w:numPr>
          <w:ilvl w:val="0"/>
          <w:numId w:val="1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15" w:lineRule="auto"/>
        <w:ind w:left="0" w:firstLine="572"/>
        <w:jc w:val="both"/>
        <w:rPr>
          <w:sz w:val="28"/>
          <w:szCs w:val="28"/>
          <w:lang w:val="ru-RU"/>
        </w:rPr>
      </w:pPr>
      <w:r w:rsidRPr="00ED2792">
        <w:rPr>
          <w:sz w:val="28"/>
          <w:szCs w:val="28"/>
          <w:lang w:val="ru-RU"/>
        </w:rPr>
        <w:t xml:space="preserve">Изучить традиционные и современные методы хранения про-мышленных штаммов. </w:t>
      </w:r>
    </w:p>
    <w:p w:rsidR="000E3391" w:rsidRPr="00ED2792" w:rsidRDefault="000E3391" w:rsidP="000E3391">
      <w:pPr>
        <w:widowControl w:val="0"/>
        <w:autoSpaceDE w:val="0"/>
        <w:autoSpaceDN w:val="0"/>
        <w:adjustRightInd w:val="0"/>
        <w:spacing w:after="0" w:line="66" w:lineRule="exact"/>
        <w:rPr>
          <w:sz w:val="28"/>
          <w:szCs w:val="28"/>
          <w:lang w:val="ru-RU"/>
        </w:rPr>
      </w:pPr>
    </w:p>
    <w:p w:rsidR="000E3391" w:rsidRPr="00ED2792" w:rsidRDefault="000E3391" w:rsidP="000E3391">
      <w:pPr>
        <w:widowControl w:val="0"/>
        <w:numPr>
          <w:ilvl w:val="0"/>
          <w:numId w:val="1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15" w:lineRule="auto"/>
        <w:ind w:left="0" w:firstLine="572"/>
        <w:jc w:val="both"/>
        <w:rPr>
          <w:sz w:val="28"/>
          <w:szCs w:val="28"/>
          <w:lang w:val="ru-RU"/>
        </w:rPr>
      </w:pPr>
      <w:r w:rsidRPr="00ED2792">
        <w:rPr>
          <w:sz w:val="28"/>
          <w:szCs w:val="28"/>
          <w:lang w:val="ru-RU"/>
        </w:rPr>
        <w:t xml:space="preserve">Описать оборудование, реактивы и питательные среды для соз-дания благоприятных условий при хранении штаммов-продуцентов. </w:t>
      </w:r>
    </w:p>
    <w:p w:rsidR="000E3391" w:rsidRPr="00ED2792" w:rsidRDefault="000E3391" w:rsidP="000E3391">
      <w:pPr>
        <w:widowControl w:val="0"/>
        <w:autoSpaceDE w:val="0"/>
        <w:autoSpaceDN w:val="0"/>
        <w:adjustRightInd w:val="0"/>
        <w:spacing w:after="0" w:line="66" w:lineRule="exact"/>
        <w:rPr>
          <w:sz w:val="28"/>
          <w:szCs w:val="28"/>
          <w:lang w:val="ru-RU"/>
        </w:rPr>
      </w:pPr>
    </w:p>
    <w:p w:rsidR="000E3391" w:rsidRPr="00ED2792" w:rsidRDefault="000E3391" w:rsidP="000E3391">
      <w:pPr>
        <w:widowControl w:val="0"/>
        <w:numPr>
          <w:ilvl w:val="0"/>
          <w:numId w:val="1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15" w:lineRule="auto"/>
        <w:ind w:left="0" w:right="20" w:firstLine="572"/>
        <w:jc w:val="both"/>
        <w:rPr>
          <w:sz w:val="28"/>
          <w:szCs w:val="28"/>
          <w:lang w:val="ru-RU"/>
        </w:rPr>
      </w:pPr>
      <w:r w:rsidRPr="00ED2792">
        <w:rPr>
          <w:sz w:val="28"/>
          <w:szCs w:val="28"/>
          <w:lang w:val="ru-RU"/>
        </w:rPr>
        <w:t xml:space="preserve">Освоить практические навыки по хранению промышленных штаммов. </w:t>
      </w:r>
    </w:p>
    <w:p w:rsidR="000E3391" w:rsidRPr="00ED2792" w:rsidRDefault="000E3391" w:rsidP="000E3391">
      <w:pPr>
        <w:widowControl w:val="0"/>
        <w:autoSpaceDE w:val="0"/>
        <w:autoSpaceDN w:val="0"/>
        <w:adjustRightInd w:val="0"/>
        <w:spacing w:after="0" w:line="68" w:lineRule="exact"/>
        <w:rPr>
          <w:sz w:val="28"/>
          <w:szCs w:val="28"/>
          <w:lang w:val="ru-RU"/>
        </w:rPr>
      </w:pPr>
    </w:p>
    <w:p w:rsidR="000E3391" w:rsidRPr="00ED2792" w:rsidRDefault="000E3391" w:rsidP="000E3391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566"/>
        <w:jc w:val="both"/>
        <w:rPr>
          <w:sz w:val="28"/>
          <w:szCs w:val="28"/>
          <w:lang w:val="ru-RU"/>
        </w:rPr>
      </w:pPr>
      <w:r w:rsidRPr="00ED2792">
        <w:rPr>
          <w:b/>
          <w:bCs/>
          <w:sz w:val="28"/>
          <w:szCs w:val="28"/>
          <w:lang w:val="ru-RU"/>
        </w:rPr>
        <w:t>Оборудование</w:t>
      </w:r>
      <w:r w:rsidRPr="00ED2792">
        <w:rPr>
          <w:sz w:val="28"/>
          <w:szCs w:val="28"/>
          <w:lang w:val="ru-RU"/>
        </w:rPr>
        <w:t>:</w:t>
      </w:r>
      <w:r w:rsidRPr="00ED2792">
        <w:rPr>
          <w:b/>
          <w:bCs/>
          <w:sz w:val="28"/>
          <w:szCs w:val="28"/>
          <w:lang w:val="ru-RU"/>
        </w:rPr>
        <w:t xml:space="preserve"> </w:t>
      </w:r>
      <w:r w:rsidRPr="00ED2792">
        <w:rPr>
          <w:sz w:val="28"/>
          <w:szCs w:val="28"/>
          <w:lang w:val="ru-RU"/>
        </w:rPr>
        <w:t>холодильник,</w:t>
      </w:r>
      <w:r w:rsidRPr="00ED2792">
        <w:rPr>
          <w:b/>
          <w:bCs/>
          <w:sz w:val="28"/>
          <w:szCs w:val="28"/>
          <w:lang w:val="ru-RU"/>
        </w:rPr>
        <w:t xml:space="preserve"> </w:t>
      </w:r>
      <w:r w:rsidRPr="00ED2792">
        <w:rPr>
          <w:sz w:val="28"/>
          <w:szCs w:val="28"/>
          <w:lang w:val="ru-RU"/>
        </w:rPr>
        <w:t>морозильная камера,</w:t>
      </w:r>
      <w:r w:rsidRPr="00ED2792">
        <w:rPr>
          <w:b/>
          <w:bCs/>
          <w:sz w:val="28"/>
          <w:szCs w:val="28"/>
          <w:lang w:val="ru-RU"/>
        </w:rPr>
        <w:t xml:space="preserve"> </w:t>
      </w:r>
      <w:r w:rsidRPr="00ED2792">
        <w:rPr>
          <w:sz w:val="28"/>
          <w:szCs w:val="28"/>
          <w:lang w:val="ru-RU"/>
        </w:rPr>
        <w:t>сосуды Дюара,</w:t>
      </w:r>
      <w:r w:rsidRPr="00ED2792">
        <w:rPr>
          <w:b/>
          <w:bCs/>
          <w:sz w:val="28"/>
          <w:szCs w:val="28"/>
          <w:lang w:val="ru-RU"/>
        </w:rPr>
        <w:t xml:space="preserve"> </w:t>
      </w:r>
      <w:r w:rsidRPr="00ED2792">
        <w:rPr>
          <w:sz w:val="28"/>
          <w:szCs w:val="28"/>
          <w:lang w:val="ru-RU"/>
        </w:rPr>
        <w:t xml:space="preserve">лиофилизатор, ламинарный бокс, настольный бокс, источники УФ-излучения, спецодежда (халаты, маски, чепчики, перчатки), водяная ба-ня, автоклав; одноразовая пластиковая и стеклянная посуда, пакеты био-безопасности, питательные среды и реактивы. </w:t>
      </w:r>
    </w:p>
    <w:p w:rsidR="000E3391" w:rsidRDefault="000E3391" w:rsidP="000E3391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Раздаточный материал, интернет-сайты. </w:t>
      </w:r>
    </w:p>
    <w:p w:rsidR="000E3391" w:rsidRDefault="000E3391" w:rsidP="000E3391">
      <w:pPr>
        <w:widowControl w:val="0"/>
        <w:autoSpaceDE w:val="0"/>
        <w:autoSpaceDN w:val="0"/>
        <w:adjustRightInd w:val="0"/>
        <w:spacing w:after="0" w:line="5" w:lineRule="exact"/>
        <w:rPr>
          <w:sz w:val="28"/>
          <w:szCs w:val="28"/>
        </w:rPr>
      </w:pPr>
    </w:p>
    <w:p w:rsidR="000E3391" w:rsidRDefault="000E3391" w:rsidP="000E33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Литература </w:t>
      </w:r>
    </w:p>
    <w:p w:rsidR="000E3391" w:rsidRDefault="000E3391" w:rsidP="000E3391">
      <w:pPr>
        <w:widowControl w:val="0"/>
        <w:autoSpaceDE w:val="0"/>
        <w:autoSpaceDN w:val="0"/>
        <w:adjustRightInd w:val="0"/>
        <w:spacing w:after="0" w:line="63" w:lineRule="exact"/>
      </w:pPr>
    </w:p>
    <w:p w:rsidR="000E3391" w:rsidRDefault="000E3391" w:rsidP="000E3391">
      <w:pPr>
        <w:widowControl w:val="0"/>
        <w:numPr>
          <w:ilvl w:val="0"/>
          <w:numId w:val="2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15" w:lineRule="auto"/>
        <w:ind w:left="0" w:right="20" w:firstLine="572"/>
        <w:jc w:val="both"/>
        <w:rPr>
          <w:sz w:val="28"/>
          <w:szCs w:val="28"/>
        </w:rPr>
      </w:pPr>
      <w:r w:rsidRPr="00ED2792">
        <w:rPr>
          <w:sz w:val="28"/>
          <w:szCs w:val="28"/>
          <w:lang w:val="ru-RU"/>
        </w:rPr>
        <w:t xml:space="preserve">Практикум по микробиологии. Н.И. Асонов, Р.В. Белоусова, Э.А. Преображенская. – М.: Агропромиздат. </w:t>
      </w:r>
      <w:r>
        <w:rPr>
          <w:sz w:val="28"/>
          <w:szCs w:val="28"/>
        </w:rPr>
        <w:t xml:space="preserve">1989. С. 79-115. </w:t>
      </w:r>
    </w:p>
    <w:p w:rsidR="000E3391" w:rsidRDefault="000E3391" w:rsidP="000E3391">
      <w:pPr>
        <w:widowControl w:val="0"/>
        <w:autoSpaceDE w:val="0"/>
        <w:autoSpaceDN w:val="0"/>
        <w:adjustRightInd w:val="0"/>
        <w:spacing w:after="0" w:line="1" w:lineRule="exact"/>
        <w:rPr>
          <w:sz w:val="28"/>
          <w:szCs w:val="28"/>
        </w:rPr>
      </w:pPr>
    </w:p>
    <w:p w:rsidR="000E3391" w:rsidRDefault="000E3391" w:rsidP="000E3391">
      <w:pPr>
        <w:widowControl w:val="0"/>
        <w:numPr>
          <w:ilvl w:val="0"/>
          <w:numId w:val="2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39" w:lineRule="auto"/>
        <w:ind w:left="1000" w:hanging="428"/>
        <w:jc w:val="both"/>
        <w:rPr>
          <w:sz w:val="28"/>
          <w:szCs w:val="28"/>
        </w:rPr>
      </w:pPr>
      <w:r w:rsidRPr="00ED2792">
        <w:rPr>
          <w:sz w:val="28"/>
          <w:szCs w:val="28"/>
          <w:lang w:val="ru-RU"/>
        </w:rPr>
        <w:t xml:space="preserve">Кухар Е.В., Киян В.С. Биотехнология грибов. </w:t>
      </w:r>
      <w:r>
        <w:rPr>
          <w:sz w:val="28"/>
          <w:szCs w:val="28"/>
        </w:rPr>
        <w:t xml:space="preserve">Уч.пособие. – Ас- </w:t>
      </w:r>
    </w:p>
    <w:p w:rsidR="000E3391" w:rsidRDefault="000E3391" w:rsidP="000E339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тана, 2012. – 289 с. </w:t>
      </w:r>
    </w:p>
    <w:p w:rsidR="000E3391" w:rsidRDefault="000E3391" w:rsidP="000E3391">
      <w:pPr>
        <w:widowControl w:val="0"/>
        <w:autoSpaceDE w:val="0"/>
        <w:autoSpaceDN w:val="0"/>
        <w:adjustRightInd w:val="0"/>
        <w:spacing w:after="0" w:line="66" w:lineRule="exact"/>
        <w:rPr>
          <w:sz w:val="28"/>
          <w:szCs w:val="28"/>
        </w:rPr>
      </w:pPr>
    </w:p>
    <w:p w:rsidR="000E3391" w:rsidRDefault="000E3391" w:rsidP="000E3391">
      <w:pPr>
        <w:widowControl w:val="0"/>
        <w:numPr>
          <w:ilvl w:val="0"/>
          <w:numId w:val="2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24" w:lineRule="auto"/>
        <w:ind w:left="0" w:firstLine="572"/>
        <w:jc w:val="both"/>
        <w:rPr>
          <w:sz w:val="28"/>
          <w:szCs w:val="28"/>
        </w:rPr>
      </w:pPr>
      <w:r w:rsidRPr="00ED2792">
        <w:rPr>
          <w:sz w:val="28"/>
          <w:szCs w:val="28"/>
          <w:lang w:val="ru-RU"/>
        </w:rPr>
        <w:t xml:space="preserve">Шевелуха В.С., Калашникова Е.А., Воронин Е.С. и др. </w:t>
      </w:r>
      <w:r>
        <w:rPr>
          <w:sz w:val="28"/>
          <w:szCs w:val="28"/>
        </w:rPr>
        <w:t xml:space="preserve">Сельско-хозяйственная биотехнология. Под ред. В.С. Шевелухи. – М.: Высшая школа, 2003. – 469 с. </w:t>
      </w:r>
    </w:p>
    <w:p w:rsidR="000E3391" w:rsidRDefault="000E3391" w:rsidP="000E3391">
      <w:pPr>
        <w:widowControl w:val="0"/>
        <w:autoSpaceDE w:val="0"/>
        <w:autoSpaceDN w:val="0"/>
        <w:adjustRightInd w:val="0"/>
        <w:spacing w:after="0" w:line="4" w:lineRule="exact"/>
        <w:rPr>
          <w:sz w:val="28"/>
          <w:szCs w:val="28"/>
        </w:rPr>
      </w:pPr>
    </w:p>
    <w:p w:rsidR="000E3391" w:rsidRDefault="000E3391" w:rsidP="000E33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 для студентов </w:t>
      </w:r>
    </w:p>
    <w:p w:rsidR="000E3391" w:rsidRDefault="000E3391" w:rsidP="000E3391">
      <w:pPr>
        <w:widowControl w:val="0"/>
        <w:autoSpaceDE w:val="0"/>
        <w:autoSpaceDN w:val="0"/>
        <w:adjustRightInd w:val="0"/>
        <w:spacing w:after="0" w:line="60" w:lineRule="exact"/>
        <w:rPr>
          <w:sz w:val="28"/>
          <w:szCs w:val="28"/>
        </w:rPr>
      </w:pPr>
    </w:p>
    <w:p w:rsidR="000E3391" w:rsidRPr="00ED2792" w:rsidRDefault="000E3391" w:rsidP="000E3391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566"/>
        <w:jc w:val="both"/>
        <w:rPr>
          <w:sz w:val="28"/>
          <w:szCs w:val="28"/>
          <w:lang w:val="ru-RU"/>
        </w:rPr>
      </w:pPr>
      <w:r w:rsidRPr="00ED2792">
        <w:rPr>
          <w:sz w:val="28"/>
          <w:szCs w:val="28"/>
          <w:lang w:val="ru-RU"/>
        </w:rPr>
        <w:t xml:space="preserve">Задание 1. Изучить методы хранения штаммов-продуцентов с раз-работкой презентации или стендового доклада по каждому методу. </w:t>
      </w:r>
    </w:p>
    <w:p w:rsidR="000E3391" w:rsidRPr="00ED2792" w:rsidRDefault="000E3391" w:rsidP="000E3391">
      <w:pPr>
        <w:widowControl w:val="0"/>
        <w:autoSpaceDE w:val="0"/>
        <w:autoSpaceDN w:val="0"/>
        <w:adjustRightInd w:val="0"/>
        <w:spacing w:after="0" w:line="66" w:lineRule="exact"/>
        <w:rPr>
          <w:sz w:val="28"/>
          <w:szCs w:val="28"/>
          <w:lang w:val="ru-RU"/>
        </w:rPr>
      </w:pPr>
    </w:p>
    <w:p w:rsidR="000E3391" w:rsidRPr="00ED2792" w:rsidRDefault="000E3391" w:rsidP="000E3391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566"/>
        <w:jc w:val="both"/>
        <w:rPr>
          <w:sz w:val="28"/>
          <w:szCs w:val="28"/>
          <w:lang w:val="ru-RU"/>
        </w:rPr>
      </w:pPr>
      <w:r w:rsidRPr="00ED2792">
        <w:rPr>
          <w:sz w:val="28"/>
          <w:szCs w:val="28"/>
          <w:lang w:val="ru-RU"/>
        </w:rPr>
        <w:t xml:space="preserve">Задание 2. Приготовить голодные питательные среды, подготовить землю, воду, опилки, растительный материал для хранения продуцентов. </w:t>
      </w:r>
    </w:p>
    <w:p w:rsidR="000E3391" w:rsidRPr="00ED2792" w:rsidRDefault="000E3391" w:rsidP="000E3391">
      <w:pPr>
        <w:widowControl w:val="0"/>
        <w:autoSpaceDE w:val="0"/>
        <w:autoSpaceDN w:val="0"/>
        <w:adjustRightInd w:val="0"/>
        <w:spacing w:after="0" w:line="66" w:lineRule="exact"/>
        <w:rPr>
          <w:sz w:val="28"/>
          <w:szCs w:val="28"/>
          <w:lang w:val="ru-RU"/>
        </w:rPr>
      </w:pPr>
    </w:p>
    <w:p w:rsidR="000E3391" w:rsidRPr="00ED2792" w:rsidRDefault="000E3391" w:rsidP="000E3391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580" w:right="260"/>
        <w:jc w:val="both"/>
        <w:rPr>
          <w:sz w:val="28"/>
          <w:szCs w:val="28"/>
          <w:lang w:val="ru-RU"/>
        </w:rPr>
      </w:pPr>
      <w:r w:rsidRPr="00ED2792">
        <w:rPr>
          <w:sz w:val="27"/>
          <w:szCs w:val="27"/>
          <w:lang w:val="ru-RU"/>
        </w:rPr>
        <w:t xml:space="preserve">Задание 3. Провести пересев продуцентов и закладку на хранение. Задание 4. Составить протокол хода работы в рабочей тетради. </w:t>
      </w:r>
    </w:p>
    <w:p w:rsidR="000E3391" w:rsidRPr="00ED2792" w:rsidRDefault="000E3391" w:rsidP="000E3391">
      <w:pPr>
        <w:widowControl w:val="0"/>
        <w:autoSpaceDE w:val="0"/>
        <w:autoSpaceDN w:val="0"/>
        <w:adjustRightInd w:val="0"/>
        <w:spacing w:after="0" w:line="327" w:lineRule="exact"/>
        <w:rPr>
          <w:lang w:val="ru-RU"/>
        </w:rPr>
      </w:pPr>
    </w:p>
    <w:p w:rsidR="000E3391" w:rsidRDefault="000E3391" w:rsidP="000E3391">
      <w:pPr>
        <w:widowControl w:val="0"/>
        <w:autoSpaceDE w:val="0"/>
        <w:autoSpaceDN w:val="0"/>
        <w:adjustRightInd w:val="0"/>
        <w:spacing w:after="0" w:line="239" w:lineRule="auto"/>
        <w:ind w:left="580"/>
      </w:pPr>
      <w:r>
        <w:rPr>
          <w:b/>
          <w:bCs/>
          <w:sz w:val="28"/>
          <w:szCs w:val="28"/>
        </w:rPr>
        <w:t>Контрольные вопросы</w:t>
      </w:r>
    </w:p>
    <w:p w:rsidR="000E3391" w:rsidRDefault="000E3391" w:rsidP="000E3391">
      <w:pPr>
        <w:widowControl w:val="0"/>
        <w:autoSpaceDE w:val="0"/>
        <w:autoSpaceDN w:val="0"/>
        <w:adjustRightInd w:val="0"/>
        <w:spacing w:after="0" w:line="62" w:lineRule="exact"/>
      </w:pPr>
    </w:p>
    <w:p w:rsidR="000E3391" w:rsidRPr="00ED2792" w:rsidRDefault="000E3391" w:rsidP="000E3391">
      <w:pPr>
        <w:widowControl w:val="0"/>
        <w:numPr>
          <w:ilvl w:val="0"/>
          <w:numId w:val="3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15" w:lineRule="auto"/>
        <w:ind w:left="0" w:firstLine="572"/>
        <w:jc w:val="both"/>
        <w:rPr>
          <w:sz w:val="28"/>
          <w:szCs w:val="28"/>
          <w:lang w:val="ru-RU"/>
        </w:rPr>
      </w:pPr>
      <w:r w:rsidRPr="00ED2792">
        <w:rPr>
          <w:sz w:val="28"/>
          <w:szCs w:val="28"/>
          <w:lang w:val="ru-RU"/>
        </w:rPr>
        <w:t xml:space="preserve">Какие существуют классические методы хранения штаммов-продуцентов? </w:t>
      </w:r>
    </w:p>
    <w:p w:rsidR="000E3391" w:rsidRPr="00ED2792" w:rsidRDefault="000E3391" w:rsidP="000E3391">
      <w:pPr>
        <w:widowControl w:val="0"/>
        <w:autoSpaceDE w:val="0"/>
        <w:autoSpaceDN w:val="0"/>
        <w:adjustRightInd w:val="0"/>
        <w:spacing w:after="0" w:line="66" w:lineRule="exact"/>
        <w:rPr>
          <w:sz w:val="28"/>
          <w:szCs w:val="28"/>
          <w:lang w:val="ru-RU"/>
        </w:rPr>
      </w:pPr>
    </w:p>
    <w:p w:rsidR="000E3391" w:rsidRPr="00ED2792" w:rsidRDefault="000E3391" w:rsidP="000E3391">
      <w:pPr>
        <w:widowControl w:val="0"/>
        <w:numPr>
          <w:ilvl w:val="0"/>
          <w:numId w:val="3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16" w:lineRule="auto"/>
        <w:ind w:left="0" w:firstLine="572"/>
        <w:jc w:val="both"/>
        <w:rPr>
          <w:sz w:val="28"/>
          <w:szCs w:val="28"/>
          <w:lang w:val="ru-RU"/>
        </w:rPr>
      </w:pPr>
      <w:r w:rsidRPr="00ED2792">
        <w:rPr>
          <w:sz w:val="28"/>
          <w:szCs w:val="28"/>
          <w:lang w:val="ru-RU"/>
        </w:rPr>
        <w:t xml:space="preserve">Какие современные методы хранения штаммов-продуцентов существуют? </w:t>
      </w:r>
    </w:p>
    <w:p w:rsidR="000E3391" w:rsidRPr="00ED2792" w:rsidRDefault="000E3391" w:rsidP="000E3391">
      <w:pPr>
        <w:widowControl w:val="0"/>
        <w:autoSpaceDE w:val="0"/>
        <w:autoSpaceDN w:val="0"/>
        <w:adjustRightInd w:val="0"/>
        <w:spacing w:after="0" w:line="66" w:lineRule="exact"/>
        <w:rPr>
          <w:sz w:val="28"/>
          <w:szCs w:val="28"/>
          <w:lang w:val="ru-RU"/>
        </w:rPr>
      </w:pPr>
    </w:p>
    <w:p w:rsidR="000E3391" w:rsidRPr="00ED2792" w:rsidRDefault="000E3391" w:rsidP="000E3391">
      <w:pPr>
        <w:widowControl w:val="0"/>
        <w:numPr>
          <w:ilvl w:val="0"/>
          <w:numId w:val="3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23" w:lineRule="auto"/>
        <w:ind w:left="0" w:firstLine="572"/>
        <w:jc w:val="both"/>
        <w:rPr>
          <w:sz w:val="28"/>
          <w:szCs w:val="28"/>
          <w:lang w:val="ru-RU"/>
        </w:rPr>
      </w:pPr>
      <w:r w:rsidRPr="00ED2792">
        <w:rPr>
          <w:sz w:val="28"/>
          <w:szCs w:val="28"/>
          <w:lang w:val="ru-RU"/>
        </w:rPr>
        <w:t xml:space="preserve">Опишите технологию приготовления голодных питательных сред, земли, воды, опилок, растительного материала для хранения про-дуцентов. </w:t>
      </w:r>
    </w:p>
    <w:p w:rsidR="000E3391" w:rsidRPr="00ED2792" w:rsidRDefault="000E3391" w:rsidP="000E3391">
      <w:pPr>
        <w:widowControl w:val="0"/>
        <w:autoSpaceDE w:val="0"/>
        <w:autoSpaceDN w:val="0"/>
        <w:adjustRightInd w:val="0"/>
        <w:spacing w:after="0" w:line="67" w:lineRule="exact"/>
        <w:rPr>
          <w:sz w:val="28"/>
          <w:szCs w:val="28"/>
          <w:lang w:val="ru-RU"/>
        </w:rPr>
      </w:pPr>
    </w:p>
    <w:p w:rsidR="000E3391" w:rsidRPr="00ED2792" w:rsidRDefault="000E3391" w:rsidP="000E3391">
      <w:pPr>
        <w:widowControl w:val="0"/>
        <w:numPr>
          <w:ilvl w:val="0"/>
          <w:numId w:val="3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15" w:lineRule="auto"/>
        <w:ind w:left="0" w:firstLine="572"/>
        <w:jc w:val="both"/>
        <w:rPr>
          <w:sz w:val="28"/>
          <w:szCs w:val="28"/>
          <w:lang w:val="ru-RU"/>
        </w:rPr>
      </w:pPr>
      <w:r w:rsidRPr="00ED2792">
        <w:rPr>
          <w:sz w:val="28"/>
          <w:szCs w:val="28"/>
          <w:lang w:val="ru-RU"/>
        </w:rPr>
        <w:t xml:space="preserve">Какие требования предъявляются к проведению пересевов про-дуцентов и их хранению? </w:t>
      </w:r>
    </w:p>
    <w:p w:rsidR="000E3391" w:rsidRPr="00ED2792" w:rsidRDefault="000E3391" w:rsidP="000E3391">
      <w:pPr>
        <w:widowControl w:val="0"/>
        <w:autoSpaceDE w:val="0"/>
        <w:autoSpaceDN w:val="0"/>
        <w:adjustRightInd w:val="0"/>
        <w:spacing w:after="0" w:line="257" w:lineRule="exact"/>
        <w:rPr>
          <w:lang w:val="ru-RU"/>
        </w:rPr>
      </w:pPr>
    </w:p>
    <w:p w:rsidR="00B32EC2" w:rsidRDefault="00B32EC2" w:rsidP="00B32EC2">
      <w:pPr>
        <w:pStyle w:val="a8"/>
        <w:jc w:val="center"/>
      </w:pPr>
      <w:r>
        <w:rPr>
          <w:b/>
          <w:bCs/>
        </w:rPr>
        <w:lastRenderedPageBreak/>
        <w:t>Методы хранения микробных культур</w:t>
      </w:r>
    </w:p>
    <w:p w:rsidR="00B32EC2" w:rsidRDefault="00B32EC2" w:rsidP="00B32EC2">
      <w:pPr>
        <w:pStyle w:val="a8"/>
        <w:jc w:val="both"/>
      </w:pPr>
      <w:r>
        <w:t xml:space="preserve">Необходимым условием успешной работы с микроорганизмами является правильное поддержание их в целях сохранения не только жизнеспособности клеток, но и таксономических, а также любых других, важных для исследователя свойств. Микроорганизмы разных систематических групп и даже различные штаммы и варианты одного вида отличаются чувствительностью к способу их хранения. Поэтому общего метода, одинаково пригодного для хранения многочисленных и разнообразных групп микроорганизмов, пока не существует. В крупных коллекциях разные группы микроорганизмов сохраняются индивидуальными методами. Кроме того, чтобы исключить возможность потери микроорганизма, каждый штамм сохраняется не одним, а несколькими способами. </w:t>
      </w:r>
    </w:p>
    <w:p w:rsidR="00B32EC2" w:rsidRDefault="00B32EC2" w:rsidP="00B32EC2">
      <w:pPr>
        <w:pStyle w:val="a8"/>
        <w:jc w:val="both"/>
      </w:pPr>
      <w:r>
        <w:t>Известно, что при хранении микроорганизмов в результате их популяционной изменчивости, обусловленной гетерогенностью популяции, изменяются их физиолого-биохимические особенности и, в частности, снижается антибиотическая или ферментативная активность. В процессе хранения, так же как при культивировании бактерий в различных условиях, может происходить диссоциация, т.е. расщепление однородной популяции бактерий на варианты, различающиеся генетическими, физиолого-биохимическими и морфологическими свойствами. Поэтому в некоторых случаях целесообразно подбирать условия хранения, оптимальные для определенного варианта, например для варианта, обладающего наибольшей биосинтетической активностью.</w:t>
      </w:r>
    </w:p>
    <w:p w:rsidR="00B32EC2" w:rsidRDefault="00B32EC2" w:rsidP="00B32EC2">
      <w:pPr>
        <w:pStyle w:val="a8"/>
        <w:jc w:val="both"/>
      </w:pPr>
      <w:r>
        <w:t>К числу наиболее распространенных способов хранения микроорганизмов относятся периодические пересевы на свежие питательные среды, сохранение культур на питательной среде под вазелиновым маслом, хранение клеток в лиофилизированном состоянии. Значительно реже микроорганизмы сохраняют при низких или сверхнизких температурах, в дистиллированной воде или 1%-м растворе хлористого натрия, а также на адсорбентах в высушенном со</w:t>
      </w:r>
      <w:r>
        <w:softHyphen/>
        <w:t>стоянии. Выбор метода хранения во многом зависит от целей, для которых используются микроорганизмы, а также от имеющегося в распоряжении ис</w:t>
      </w:r>
      <w:r>
        <w:softHyphen/>
        <w:t>следователя оборудования.</w:t>
      </w:r>
    </w:p>
    <w:p w:rsidR="00B32EC2" w:rsidRDefault="00B32EC2" w:rsidP="00B32EC2">
      <w:pPr>
        <w:pStyle w:val="a8"/>
        <w:jc w:val="both"/>
      </w:pPr>
      <w:r>
        <w:rPr>
          <w:i/>
          <w:iCs/>
        </w:rPr>
        <w:t>1. ПЕРИОДИЧЕСКИЕ ПЕРЕСЕВЫ НА ПИТАТЕЛЬНЫЕ СРЕДЫ</w:t>
      </w:r>
    </w:p>
    <w:p w:rsidR="00B32EC2" w:rsidRDefault="00B32EC2" w:rsidP="00B32EC2">
      <w:pPr>
        <w:pStyle w:val="a8"/>
        <w:jc w:val="both"/>
      </w:pPr>
      <w:r>
        <w:t>Этот способ был одним из первых приемов длительного сохранения микро</w:t>
      </w:r>
      <w:r>
        <w:softHyphen/>
        <w:t>организмов в лабораторных условиях и до настоящего времени широко ис</w:t>
      </w:r>
      <w:r>
        <w:softHyphen/>
        <w:t>пользуется в практике микробиологических работ. Аэробные микроорганизмы пересевают чаще всего на поверхность скошенной агаризованной среды, микроаэрофилы — в полужидкую среду, содержащую 0,2 — 0,3 % агара, анаэробы — в толщу плотной среды или в жидкую среду, соблюдая принципы техники Р. Хангейта. Культуры пересевают на свежие среды в 2 пробирки (колбы). В дальней</w:t>
      </w:r>
      <w:r>
        <w:softHyphen/>
        <w:t>шем микроорганизмы из одной пробирки используют для работы, а культуру во второй пробирке оставляют для хранения и следующего пересева.</w:t>
      </w:r>
    </w:p>
    <w:p w:rsidR="00B32EC2" w:rsidRDefault="00B32EC2" w:rsidP="00B32EC2">
      <w:pPr>
        <w:pStyle w:val="a8"/>
        <w:jc w:val="both"/>
      </w:pPr>
      <w:r>
        <w:t>Частота пересева на свежую среду различных микроорганизмов неодинако</w:t>
      </w:r>
      <w:r>
        <w:softHyphen/>
        <w:t>ва и в большей степени определяется их свойствами. Многие микроорганизмы можно пересевать один раз в 1 —2 мес, хотя другие, например молочнокислые бактерии, нуждаются в более частых пересевах. Хранение культур в холо</w:t>
      </w:r>
      <w:r>
        <w:softHyphen/>
        <w:t>дильнике при 4 —6 °С позволяет увеличить время между пересевами.</w:t>
      </w:r>
    </w:p>
    <w:p w:rsidR="00B32EC2" w:rsidRDefault="00B32EC2" w:rsidP="00B32EC2">
      <w:pPr>
        <w:pStyle w:val="a8"/>
        <w:jc w:val="both"/>
      </w:pPr>
      <w:r>
        <w:t xml:space="preserve">Поддержание культур микроорганизмов регулярными пересевами имеет ряд существенных недостатков. Основной из них - возможная утрата некоторых морфологических и физиологических признаков. Кроме того, частые пересевы нередко </w:t>
      </w:r>
      <w:r>
        <w:lastRenderedPageBreak/>
        <w:t>снижают биохимическую активность культур, повышают опасность инфицирования ее посторонними микроорганизмами. При частых пересевах, особенно на жидкие среды, велика вероятность возникновения спонтанных мутантов и их селекция.</w:t>
      </w:r>
    </w:p>
    <w:p w:rsidR="00B32EC2" w:rsidRDefault="00B32EC2" w:rsidP="00B32EC2">
      <w:pPr>
        <w:pStyle w:val="a8"/>
        <w:jc w:val="both"/>
      </w:pPr>
      <w:r>
        <w:rPr>
          <w:i/>
          <w:iCs/>
        </w:rPr>
        <w:t>2. ХРАНЕНИЕ ПОД МИНЕРАЛЬНЫМ МАСЛОМ</w:t>
      </w:r>
    </w:p>
    <w:p w:rsidR="00B32EC2" w:rsidRDefault="00B32EC2" w:rsidP="00B32EC2">
      <w:pPr>
        <w:pStyle w:val="a8"/>
        <w:jc w:val="both"/>
      </w:pPr>
      <w:r>
        <w:t>Хранение под минеральным маслом широко используется для бактерий и микроскопических грибов. Этот метод обеспечивает довольно длительное со</w:t>
      </w:r>
      <w:r>
        <w:softHyphen/>
        <w:t>хранение жизнеспособности и стабильности таксономических и других при</w:t>
      </w:r>
      <w:r>
        <w:softHyphen/>
        <w:t>знаков у микроорганизмов различных систематических групп. Масло пред</w:t>
      </w:r>
      <w:r>
        <w:softHyphen/>
        <w:t>отвращает высыхание среды, замедляет процессы метаболизма и позволяет увеличить время между пересевами.</w:t>
      </w:r>
    </w:p>
    <w:p w:rsidR="00B32EC2" w:rsidRDefault="00B32EC2" w:rsidP="00B32EC2">
      <w:pPr>
        <w:pStyle w:val="a8"/>
        <w:jc w:val="both"/>
      </w:pPr>
      <w:r>
        <w:t>Микроорганизмы выращивают на благоприятной агаризованной питатель</w:t>
      </w:r>
      <w:r>
        <w:softHyphen/>
        <w:t>ной среде; аэробные микроорганизмы — на поверхности коротко скошенной (под углом 45°) среды, микроаэрофилы и факультативные анаэробы — в полу</w:t>
      </w:r>
      <w:r>
        <w:softHyphen/>
        <w:t>жидкой среде, анаэробы — в толще среды (посев уколом или в расплавленную среду с перемешиванием). Хорошо развившиеся культуры заливают маслом. Как правило, аспорогенные бактерии заливают через 2— 7 сут после посева в зависимости от скорости роста микроорганизма, бациллы и актиномицеты — в стадии сформировавшихся покоящихся форм. Дрожжи рекомендуется заливать маслом через 4—10, мицелиальные грибы — через 7 —12 сут. Наиболее пригод</w:t>
      </w:r>
      <w:r>
        <w:softHyphen/>
        <w:t>но для заливки культур микроорганизмов высокоочищенное медицинское вазе</w:t>
      </w:r>
      <w:r>
        <w:softHyphen/>
        <w:t>линовое масло с плотностью 0,8 — 0,9. Предварительно масло стерилизуют 1 ч в автоклаве при 1 ати, а затем для удаления влаги прогревают в течение 1 ч в сушильном шкафу при температуре не выше 150 ° С или оставляют на двое-трое суток при комнатной температуре. Культуры заливают маслом так, чтобы его слой не превышал 1 см над средой или верхним краем скошенной среды, и сохраняют при комнатной температуре либо в холодильнике при 4 — 6 °С.</w:t>
      </w:r>
    </w:p>
    <w:p w:rsidR="00B32EC2" w:rsidRDefault="00B32EC2" w:rsidP="00B32EC2">
      <w:pPr>
        <w:pStyle w:val="a8"/>
        <w:jc w:val="both"/>
      </w:pPr>
      <w:r>
        <w:t>Для пересева клетки из-под масла отбирают петлей и, удалив излишек мас</w:t>
      </w:r>
      <w:r>
        <w:softHyphen/>
        <w:t>ла проведением петли по стенке пробирки, переносят на свежую питательную среду. Рекомендуется использовать среду того же состава, на которой культуру хранили. Многие микроорганизмы в первом пассаже после хранения под мас</w:t>
      </w:r>
      <w:r>
        <w:softHyphen/>
        <w:t>лом развиваются медленнее, однако при последующих пересевах скорость их роста восстанавливается.</w:t>
      </w:r>
    </w:p>
    <w:p w:rsidR="00B32EC2" w:rsidRDefault="00B32EC2" w:rsidP="00B32EC2">
      <w:pPr>
        <w:pStyle w:val="a8"/>
        <w:jc w:val="both"/>
      </w:pPr>
      <w:r>
        <w:t>Метод хранения микроорганизмов под вазелиновым маслом прост, удобен в обращении, может быть использован в любой лаборатории. К недостаткам его можно отнести возможность инфицирования помещения микроорганиз</w:t>
      </w:r>
      <w:r>
        <w:softHyphen/>
        <w:t>мами за счет разбрызгивания масла при обжигании петли, а также необходи</w:t>
      </w:r>
      <w:r>
        <w:softHyphen/>
        <w:t>мость специальной очистки посуды от масла.</w:t>
      </w:r>
    </w:p>
    <w:p w:rsidR="00B32EC2" w:rsidRDefault="00B32EC2" w:rsidP="00B32EC2">
      <w:pPr>
        <w:pStyle w:val="a8"/>
        <w:jc w:val="both"/>
      </w:pPr>
      <w:r>
        <w:rPr>
          <w:i/>
          <w:iCs/>
        </w:rPr>
        <w:t>3. ХРАНЕНИЕ В ЛИОФИЛИЗИРОВАННОМ СОСТОЯНИИ</w:t>
      </w:r>
    </w:p>
    <w:p w:rsidR="00B32EC2" w:rsidRDefault="00B32EC2" w:rsidP="00B32EC2">
      <w:pPr>
        <w:pStyle w:val="a8"/>
        <w:jc w:val="both"/>
      </w:pPr>
      <w:r>
        <w:t>Хранение лиофильно высушенных клеток — широко распространенный метод длительного сохранения микроорганизмов. Лиофилизацией называют процесс высушивания под вакуумом замороженных клеток. Лиофильно-высушенные клетки сохраняют в ампулах, запаянных под вакуумом или в струе стерильного газа (чаще всего азота). Применение этого метода позволяет в те</w:t>
      </w:r>
      <w:r>
        <w:softHyphen/>
        <w:t>чение 10 — 20 лет и более сохранить без заметных изменений жизнеспособность, морфологические, культуральные, физиологические свойства, а также биохимическую активность клеток.</w:t>
      </w:r>
    </w:p>
    <w:p w:rsidR="00B32EC2" w:rsidRDefault="00B32EC2" w:rsidP="00B32EC2">
      <w:pPr>
        <w:pStyle w:val="a8"/>
        <w:jc w:val="both"/>
      </w:pPr>
      <w:r>
        <w:t>Микроорганизмы, подлежащие лиофилизации, выращивают в оптималь</w:t>
      </w:r>
      <w:r>
        <w:softHyphen/>
        <w:t>ных условиях до начала стационарной фазы роста или окончания формирова</w:t>
      </w:r>
      <w:r>
        <w:softHyphen/>
        <w:t xml:space="preserve">ния покоящихся форм. </w:t>
      </w:r>
    </w:p>
    <w:p w:rsidR="00B32EC2" w:rsidRDefault="00B32EC2" w:rsidP="00B32EC2">
      <w:pPr>
        <w:pStyle w:val="a8"/>
        <w:jc w:val="both"/>
      </w:pPr>
      <w:r>
        <w:lastRenderedPageBreak/>
        <w:t>Рис. 4. Последовательность (1—6) вскрытия двухкамерной ампулы с лиофильно высушенными клетками микроорганизмов (а) и различных однокамерных ампул (б)</w:t>
      </w:r>
    </w:p>
    <w:p w:rsidR="00B32EC2" w:rsidRDefault="00B32EC2" w:rsidP="00B32EC2">
      <w:pPr>
        <w:pStyle w:val="a8"/>
        <w:jc w:val="both"/>
      </w:pPr>
      <w:r>
        <w:t>Затем клетки, или соответственно, покоящиеся формы суспендируют в специальных жидкостях, получивших название з</w:t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514725" cy="4943475"/>
            <wp:effectExtent l="19050" t="0" r="9525" b="0"/>
            <wp:wrapSquare wrapText="bothSides"/>
            <wp:docPr id="6" name="Рисунок 2" descr="http://www.studfiles.ru/html/2706/192/html_Hfczz_3fD6.lu8M/htmlconvd-Rpbwfc_html_m7c03a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tudfiles.ru/html/2706/192/html_Hfczz_3fD6.lu8M/htmlconvd-Rpbwfc_html_m7c03a8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494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ащитных сред. В состав защитных сред входят различные вещества, которые предохраняют клетки от повреждений в период замораживания и высушивания.</w:t>
      </w:r>
    </w:p>
    <w:p w:rsidR="00B32EC2" w:rsidRDefault="00B32EC2" w:rsidP="00B32EC2">
      <w:pPr>
        <w:pStyle w:val="a8"/>
        <w:jc w:val="both"/>
      </w:pPr>
      <w:r>
        <w:t xml:space="preserve">Ниже приведены рецепты некоторых защитных сред, используемых при лиофилизации клеток различных микроорганизмов: </w:t>
      </w:r>
    </w:p>
    <w:p w:rsidR="00B32EC2" w:rsidRDefault="00B32EC2" w:rsidP="00B32EC2">
      <w:pPr>
        <w:pStyle w:val="a8"/>
        <w:jc w:val="both"/>
      </w:pPr>
      <w:r>
        <w:t>• желатин — 1 г, сахароза — 10 г, вода дистиллированная — 100 мл;</w:t>
      </w:r>
    </w:p>
    <w:p w:rsidR="00B32EC2" w:rsidRDefault="00B32EC2" w:rsidP="00B32EC2">
      <w:pPr>
        <w:pStyle w:val="a8"/>
        <w:jc w:val="both"/>
      </w:pPr>
      <w:r>
        <w:t>• молоко обезжиренное — 100 мл, глюкоза — 7 г;</w:t>
      </w:r>
    </w:p>
    <w:p w:rsidR="00B32EC2" w:rsidRDefault="00B32EC2" w:rsidP="00B32EC2">
      <w:pPr>
        <w:pStyle w:val="a8"/>
        <w:jc w:val="both"/>
      </w:pPr>
      <w:r>
        <w:t>• молоко обезжиренное — 100 мл, NH</w:t>
      </w:r>
      <w:r>
        <w:rPr>
          <w:vertAlign w:val="subscript"/>
        </w:rPr>
        <w:t>4</w:t>
      </w:r>
      <w:r>
        <w:t>Cl— 0,5 г, аскорбиновая кислота - 0,5 г, тиомочевина — 0,5 г;</w:t>
      </w:r>
    </w:p>
    <w:p w:rsidR="00B32EC2" w:rsidRDefault="00B32EC2" w:rsidP="00B32EC2">
      <w:pPr>
        <w:pStyle w:val="a8"/>
        <w:jc w:val="both"/>
      </w:pPr>
      <w:r>
        <w:t>• лошадиная сыворотка — 75 мл, мясной бульон — 25 мл, глюкоза — 7,5 г.</w:t>
      </w:r>
    </w:p>
    <w:p w:rsidR="00B32EC2" w:rsidRDefault="00B32EC2" w:rsidP="00B32EC2">
      <w:pPr>
        <w:pStyle w:val="a8"/>
        <w:jc w:val="both"/>
      </w:pPr>
      <w:r>
        <w:t>Для успешной лиофилизации плотность микроорганизмов в защитной среде должна быть как можно более высокой: 10</w:t>
      </w:r>
      <w:r>
        <w:rPr>
          <w:vertAlign w:val="superscript"/>
        </w:rPr>
        <w:t>9</w:t>
      </w:r>
      <w:r>
        <w:t>— 10</w:t>
      </w:r>
      <w:r>
        <w:rPr>
          <w:vertAlign w:val="superscript"/>
        </w:rPr>
        <w:t>10</w:t>
      </w:r>
      <w:r>
        <w:t>клеток в 1 мл. Полученную суспензию разливают в ампулы из нейтрального стекла по 0,5 — 1,0 мл, замо</w:t>
      </w:r>
      <w:r>
        <w:softHyphen/>
        <w:t>раживают при температуре от -20 до -70 °С, затем высушивают и запаивают под вакуумом. Остаточная влажность лиофилизированных клеток колеблется от 1 до 6 % и определяется составом защитной среды и режимом высушивания. В различных лабораториях режимы замораживания и высушивания заметно варьируют и во многом зависят от имеющегося оборудования. Ампулы с лиофильно высушенными клетками рекомендуется сохранять в темноте при тем</w:t>
      </w:r>
      <w:r>
        <w:softHyphen/>
        <w:t>пературе 4 —6°С. Хранение при более высокой температуре, особенно превы</w:t>
      </w:r>
      <w:r>
        <w:softHyphen/>
        <w:t>шающей 25 — 30 °С, заметно снижает выживаемость клеток. Для реактивации к лиофилизированным клеткам добавляют по каплям стерильную дистиллированную или водопроводную воду в количестве 0,5 — 1,0 мл (рис. 4). После регидратации (от 10 мин до 2 ч) клетки высевают на более богатые питательные среды.</w:t>
      </w:r>
    </w:p>
    <w:p w:rsidR="00B32EC2" w:rsidRDefault="00B32EC2" w:rsidP="00B32EC2">
      <w:pPr>
        <w:pStyle w:val="a8"/>
        <w:jc w:val="both"/>
      </w:pPr>
      <w:r>
        <w:t>Лиофилизацию широко применяют для длительного хранения различных микроорганизмов. Тем не менее этот метод нельзя считать универсальным. Следует отметить, что к лиофилизации более устойчивы грамположительные, чем грамотрицательные бактерии. Очень плохо переносят ее фототрофные и хемолитотрофные бактерии, микоплазмы, многие облигатные анаэро</w:t>
      </w:r>
      <w:r>
        <w:softHyphen/>
        <w:t xml:space="preserve">бы. Выживаемость </w:t>
      </w:r>
      <w:r>
        <w:lastRenderedPageBreak/>
        <w:t>спор после лиофилизации заметно выше, чем вегетатив</w:t>
      </w:r>
      <w:r>
        <w:softHyphen/>
        <w:t>ных клеток. Дрожжи с мелкими клетками и аскоспорами родов PichiaиLipomycesвыдерживают лиофилизацию лучше, чем слабоспорулирующие или неспорулирующие крупные клетки дрожжей родовSaccharomyces,Kluyveromyces,Rhodotorula.</w:t>
      </w:r>
    </w:p>
    <w:p w:rsidR="00B32EC2" w:rsidRDefault="00B32EC2" w:rsidP="00B32EC2">
      <w:pPr>
        <w:pStyle w:val="a8"/>
        <w:jc w:val="both"/>
      </w:pPr>
      <w:r>
        <w:rPr>
          <w:i/>
          <w:iCs/>
        </w:rPr>
        <w:t>4. ХРАНЕНИЕ ПРИ НИЗКИХ И СВЕРХНИЗКИХ ТЕМПЕРАТУРАХ</w:t>
      </w:r>
    </w:p>
    <w:p w:rsidR="00B32EC2" w:rsidRDefault="00B32EC2" w:rsidP="00B32EC2">
      <w:pPr>
        <w:pStyle w:val="a8"/>
        <w:jc w:val="both"/>
      </w:pPr>
      <w:r>
        <w:t>Хранение микроорганизмов в замороженном состоянии при низких и сверх</w:t>
      </w:r>
      <w:r>
        <w:softHyphen/>
        <w:t>низких температурах по сравнению с другими методами характеризуется наи</w:t>
      </w:r>
      <w:r>
        <w:softHyphen/>
        <w:t>большей универсальностью. Однако этот метод требует специального оборудо</w:t>
      </w:r>
      <w:r>
        <w:softHyphen/>
        <w:t>вания и большой осторожности в работе с жидким азотом, поэтому использу</w:t>
      </w:r>
      <w:r>
        <w:softHyphen/>
        <w:t>ется лишь для сохранения микроорганизмов, не выдерживающих лиофили</w:t>
      </w:r>
      <w:r>
        <w:softHyphen/>
        <w:t>зацию.</w:t>
      </w:r>
    </w:p>
    <w:p w:rsidR="00B32EC2" w:rsidRDefault="00B32EC2" w:rsidP="00B32EC2">
      <w:pPr>
        <w:pStyle w:val="a8"/>
        <w:jc w:val="both"/>
      </w:pPr>
      <w:r>
        <w:t>Клетки замораживают в широком диапазоне температур (от -10 до -196 °С) и при различных скоростях замораживания. Для защиты от повреждающего действия низких температур клетки предварительно суспендируют в растворах криопротекторов. Чаще других применяют 10 — 20%-й раствор глицерина, 7 — 10%-й раствор диметилсульфоксида или 20%-й раствор сахарозы. Суспензию клеток с высокой плотностью (10</w:t>
      </w:r>
      <w:r>
        <w:rPr>
          <w:vertAlign w:val="superscript"/>
        </w:rPr>
        <w:t>9</w:t>
      </w:r>
      <w:r>
        <w:t>—10</w:t>
      </w:r>
      <w:r>
        <w:rPr>
          <w:vertAlign w:val="superscript"/>
        </w:rPr>
        <w:t>10</w:t>
      </w:r>
      <w:r>
        <w:t>клеток в 1 мл) разливают в ампулы или флаконы с завинчивающейся крышкой. Ампулы запаивают и помещают в холодильник с температурой -70 °С (скорость охлаждения 1°С/с), а затем переносят в жидкий азот, где и сохраняют при -196 °С. Оттаивание замороженных клеток должно быть как можно более быстрым. Поэтому ампулы погружают на 2 мин в водяную баню с температурой 35— 45</w:t>
      </w:r>
      <w:r>
        <w:rPr>
          <w:vertAlign w:val="superscript"/>
        </w:rPr>
        <w:t>о</w:t>
      </w:r>
      <w:r>
        <w:t>С. Клетки из ампул высевают на богатые питательные среды.</w:t>
      </w:r>
    </w:p>
    <w:p w:rsidR="00B32EC2" w:rsidRDefault="00B32EC2" w:rsidP="00B32EC2">
      <w:pPr>
        <w:pStyle w:val="a8"/>
        <w:jc w:val="both"/>
      </w:pPr>
      <w:r>
        <w:t>При температуре хранения от -20 до -40 °С хорошо выживают немногие микроорганизмы; значительно эффективнее хранение при -70 °С в твердой углекислоте и особенно в условиях сверхнизких температур: при -196 °С (жидкий азот) или при -210°С (газовая фаза жидкого азота).</w:t>
      </w:r>
    </w:p>
    <w:p w:rsidR="00B32EC2" w:rsidRDefault="00B32EC2" w:rsidP="00B32EC2">
      <w:pPr>
        <w:pStyle w:val="a8"/>
        <w:jc w:val="both"/>
      </w:pPr>
      <w:r>
        <w:rPr>
          <w:i/>
          <w:iCs/>
        </w:rPr>
        <w:t>5. ХРАНЕНИЕ В ГЛИЦЕРОЛЕ</w:t>
      </w:r>
    </w:p>
    <w:p w:rsidR="00B32EC2" w:rsidRDefault="00B32EC2" w:rsidP="00B32EC2">
      <w:pPr>
        <w:pStyle w:val="a8"/>
        <w:jc w:val="both"/>
      </w:pPr>
      <w:r>
        <w:t>Одним из самых удобных методов хранения микроорганизмов является их содержание при низких температурах (-20 °С) в растворах глицерола, который служит криопротектором. Данный способ широко распространен, однако не все микроорганизмы выдерживают такую обработку. Поэтому считается, что для клеток, подвергаемых замораживанию в глицероле, необходимы предва</w:t>
      </w:r>
      <w:r>
        <w:softHyphen/>
        <w:t>рительные эксперименты по определению степени их выживаемости. Наиболь</w:t>
      </w:r>
      <w:r>
        <w:softHyphen/>
        <w:t>шее распространение этот способ консервации микроорганизмов получил при хранении суспензий различных спор.</w:t>
      </w:r>
    </w:p>
    <w:p w:rsidR="00B32EC2" w:rsidRDefault="00B32EC2" w:rsidP="00B32EC2">
      <w:pPr>
        <w:pStyle w:val="a8"/>
        <w:jc w:val="both"/>
      </w:pPr>
      <w:r>
        <w:t>Для проведения экспериментов по хранению готовят 50%-й раствор глице</w:t>
      </w:r>
      <w:r>
        <w:softHyphen/>
        <w:t>рола в дистиллированной воде и стерилизуют его при 1 ати в течение 30 мин. Клетки из выросших культур (обычно из середины экспоненциальной фазы роста), предназначенные для хранения, смешивают в пропорции 1:1 с 50%-м глицеролом, перемешивают и ставят в морозильник. Хранить суспензии удоб</w:t>
      </w:r>
      <w:r>
        <w:softHyphen/>
        <w:t>но в стерильных пробирках Эппендорф, а для их приготовления использовать автоматические пипетки со стерильными наконечниками и готовить смеси в ламинарном шкафу. Из сохраняемых клеток периодически (2 — 6 раз в год) отбирают пробы для проверки на выживаемость. В зависимости от результатов проверки рассчитывают схемы консервации той или иной культуры и перио</w:t>
      </w:r>
      <w:r>
        <w:softHyphen/>
        <w:t>дичности их пересева.</w:t>
      </w:r>
    </w:p>
    <w:p w:rsidR="00B32EC2" w:rsidRDefault="00B32EC2" w:rsidP="00B32EC2">
      <w:pPr>
        <w:pStyle w:val="a8"/>
        <w:jc w:val="both"/>
      </w:pPr>
      <w:r>
        <w:lastRenderedPageBreak/>
        <w:t>Для культур микроорганизмов с твердых сред перед смешиванием с глице</w:t>
      </w:r>
      <w:r>
        <w:softHyphen/>
        <w:t>ролом готовят суспензии в жидкой среде или в оптимальном для хранения буферном растворе (проверяется экспериментально). Можно также суспенди</w:t>
      </w:r>
      <w:r>
        <w:softHyphen/>
        <w:t>ровать клетки с твердых сред непосредственно в 25%-м стерильном глицероле.</w:t>
      </w:r>
    </w:p>
    <w:p w:rsidR="00B32EC2" w:rsidRDefault="00B32EC2" w:rsidP="00B32EC2">
      <w:pPr>
        <w:pStyle w:val="a8"/>
        <w:jc w:val="both"/>
      </w:pPr>
      <w:r>
        <w:rPr>
          <w:i/>
          <w:iCs/>
        </w:rPr>
        <w:t>6. ХРАНЕНИЕ В ДИСТИЛЛИРОВАННОЙ ВОДЕ ИЛИ 1%-м РАСТВОРЕ ХЛОРИДА НАТРИЯ</w:t>
      </w:r>
    </w:p>
    <w:p w:rsidR="00B32EC2" w:rsidRDefault="00B32EC2" w:rsidP="00B32EC2">
      <w:pPr>
        <w:pStyle w:val="a8"/>
        <w:jc w:val="both"/>
      </w:pPr>
      <w:r>
        <w:t>Этот метод не требует специального оборудования и доступен любому экс</w:t>
      </w:r>
      <w:r>
        <w:softHyphen/>
        <w:t>периментатору.</w:t>
      </w:r>
    </w:p>
    <w:p w:rsidR="00B32EC2" w:rsidRDefault="00B32EC2" w:rsidP="00B32EC2">
      <w:pPr>
        <w:pStyle w:val="a8"/>
        <w:jc w:val="both"/>
      </w:pPr>
      <w:r>
        <w:t>Микроорганизмы предварительно выращивают в оптимальных условиях, При необходимости центрифугируют, после чего клетки суспендируют в дис</w:t>
      </w:r>
      <w:r>
        <w:softHyphen/>
        <w:t>тиллированной воде или 1%-м растворе хлорида натрия. Успешному сохране</w:t>
      </w:r>
      <w:r>
        <w:softHyphen/>
        <w:t>нию клеток способствует высокая плотность суспензии: не менее 10</w:t>
      </w:r>
      <w:r>
        <w:rPr>
          <w:vertAlign w:val="superscript"/>
        </w:rPr>
        <w:t>8</w:t>
      </w:r>
      <w:r>
        <w:t>— 10</w:t>
      </w:r>
      <w:r>
        <w:rPr>
          <w:vertAlign w:val="superscript"/>
        </w:rPr>
        <w:t>9</w:t>
      </w:r>
      <w:r>
        <w:t>кле</w:t>
      </w:r>
      <w:r>
        <w:softHyphen/>
        <w:t>ток в 1 мл.</w:t>
      </w:r>
    </w:p>
    <w:p w:rsidR="00B32EC2" w:rsidRDefault="00B32EC2" w:rsidP="00B32EC2">
      <w:pPr>
        <w:pStyle w:val="a8"/>
        <w:jc w:val="both"/>
      </w:pPr>
      <w:r>
        <w:t>Суспензию разливают в стерильные пробирки или флаконы и сохраняют в холодильнике или при комнатной температуре. Рекомендуется оставлять на хранение клетки начала стационарной фазы роста культуры или сформировав</w:t>
      </w:r>
      <w:r>
        <w:softHyphen/>
        <w:t>шиеся покоящиеся формы — споры, цисты.</w:t>
      </w:r>
    </w:p>
    <w:p w:rsidR="00B32EC2" w:rsidRDefault="00B32EC2" w:rsidP="00B32EC2">
      <w:pPr>
        <w:pStyle w:val="a8"/>
        <w:jc w:val="both"/>
      </w:pPr>
      <w:r>
        <w:t>Допустимые сроки хранения некоторых микроорганизмов этими методами в холодильнике при 4 — 6 °С варьируют от 6 до 12 мес. в зависимости от вида бактерий.</w:t>
      </w:r>
    </w:p>
    <w:p w:rsidR="00B32EC2" w:rsidRDefault="00B32EC2" w:rsidP="00B32EC2">
      <w:pPr>
        <w:pStyle w:val="a8"/>
        <w:jc w:val="both"/>
      </w:pPr>
      <w:r>
        <w:rPr>
          <w:i/>
          <w:iCs/>
        </w:rPr>
        <w:t>7. ХРАНЕНИЕ В ВЫСУШЕННОМ СОСТОЯНИИ НА АДСОРБЕНТАХ</w:t>
      </w:r>
    </w:p>
    <w:p w:rsidR="00B32EC2" w:rsidRDefault="00B32EC2" w:rsidP="00B32EC2">
      <w:pPr>
        <w:pStyle w:val="a8"/>
        <w:jc w:val="both"/>
      </w:pPr>
      <w:r>
        <w:t>Этот метод применяют главным образом для актиномицетов, микроскопи</w:t>
      </w:r>
      <w:r>
        <w:softHyphen/>
        <w:t>ческих грибов и анаэробных бактерий, образующих споры. В качестве адсор</w:t>
      </w:r>
      <w:r>
        <w:softHyphen/>
        <w:t>бентов используют почву, кварцевый песок, силикагель, вату, фильтроваль</w:t>
      </w:r>
      <w:r>
        <w:softHyphen/>
        <w:t>ную бумагу. Разработанной стандартной техники этот способ не имеет. В самом общем виде он сводится к тому, что стерильный адсорбент, помещенный в ампулы, смешивают с густой суспензией клеток и высушивают под вакуумом или при комнатной температуре. Имеются данные, что у актиномицетов после хранения в почве или кварцевом песке восстанавливаются некоторые таксоно</w:t>
      </w:r>
      <w:r>
        <w:softHyphen/>
        <w:t>мические признаки (окраска воздушного и субстратного мицелия), которые были утрачены в процессе длительного культивирования в лаборатории.</w:t>
      </w:r>
    </w:p>
    <w:p w:rsidR="00B32EC2" w:rsidRDefault="00B32EC2" w:rsidP="00B32EC2">
      <w:pPr>
        <w:pStyle w:val="a8"/>
        <w:jc w:val="both"/>
      </w:pPr>
      <w:r>
        <w:rPr>
          <w:i/>
          <w:iCs/>
        </w:rPr>
        <w:t>8. ОЦЕНКА ЖИЗНЕСПОСОБНОСТИ МИКРООРГАНИЗМОВ ПОСЛЕ ДЛИТЕЛЬНОГО ХРАНЕНИЯ</w:t>
      </w:r>
    </w:p>
    <w:p w:rsidR="00B32EC2" w:rsidRDefault="00B32EC2" w:rsidP="00B32EC2">
      <w:pPr>
        <w:pStyle w:val="a8"/>
        <w:jc w:val="both"/>
      </w:pPr>
      <w:r>
        <w:t xml:space="preserve">Жизнеспособность микроорганизмов после различных сроков хранения определяют путем высева их на богатые питательные среды с последующим подсчетом выросших колоний. Процент выживаемости микроорганизмов находят по отношению числа сохранившихся клеток к первоначальному числу жизнеспособных клеток (до начала хранения), принятому за 100 %. </w:t>
      </w:r>
    </w:p>
    <w:p w:rsidR="0076314C" w:rsidRDefault="0076314C" w:rsidP="00F04E0D">
      <w:pPr>
        <w:pStyle w:val="Pa6"/>
        <w:jc w:val="center"/>
        <w:rPr>
          <w:rFonts w:cs="UZFYFE+MinionPro-Bold"/>
          <w:b/>
          <w:bCs/>
          <w:sz w:val="28"/>
          <w:szCs w:val="28"/>
        </w:rPr>
      </w:pPr>
    </w:p>
    <w:p w:rsidR="00B32EC2" w:rsidRPr="00F96CC0" w:rsidRDefault="00B32EC2" w:rsidP="00B32EC2">
      <w:pPr>
        <w:widowControl w:val="0"/>
        <w:autoSpaceDE w:val="0"/>
        <w:autoSpaceDN w:val="0"/>
        <w:adjustRightInd w:val="0"/>
        <w:spacing w:after="0" w:line="240" w:lineRule="auto"/>
        <w:ind w:left="2760"/>
        <w:rPr>
          <w:lang w:val="ru-RU"/>
        </w:rPr>
      </w:pPr>
      <w:r w:rsidRPr="00ED2792">
        <w:rPr>
          <w:b/>
          <w:bCs/>
          <w:i/>
          <w:iCs/>
          <w:sz w:val="28"/>
          <w:szCs w:val="28"/>
          <w:lang w:val="ru-RU"/>
        </w:rPr>
        <w:t>Лабораторная работа №</w:t>
      </w:r>
      <w:r w:rsidR="00F96CC0" w:rsidRPr="00F96CC0">
        <w:rPr>
          <w:b/>
          <w:bCs/>
          <w:i/>
          <w:iCs/>
          <w:sz w:val="28"/>
          <w:szCs w:val="28"/>
          <w:lang w:val="ru-RU"/>
        </w:rPr>
        <w:t xml:space="preserve"> 7-9</w:t>
      </w:r>
    </w:p>
    <w:p w:rsidR="000E3391" w:rsidRPr="000E3391" w:rsidRDefault="00F96CC0" w:rsidP="000E3391">
      <w:pPr>
        <w:spacing w:before="100" w:beforeAutospacing="1" w:after="100" w:afterAutospacing="1" w:line="240" w:lineRule="auto"/>
        <w:rPr>
          <w:rFonts w:eastAsia="Times New Roman"/>
          <w:color w:val="auto"/>
          <w:lang w:val="ru-RU" w:eastAsia="ru-RU"/>
        </w:rPr>
      </w:pPr>
      <w:r>
        <w:rPr>
          <w:rFonts w:eastAsia="Times New Roman"/>
          <w:color w:val="auto"/>
          <w:lang w:val="ru-RU" w:eastAsia="ru-RU"/>
        </w:rPr>
        <w:t xml:space="preserve">Тема:  </w:t>
      </w:r>
      <w:r w:rsidR="00B32EC2" w:rsidRPr="00F96CC0">
        <w:rPr>
          <w:rFonts w:eastAsia="Times New Roman"/>
          <w:b/>
          <w:color w:val="auto"/>
          <w:lang w:val="ru-RU" w:eastAsia="ru-RU"/>
        </w:rPr>
        <w:t xml:space="preserve">Изучение  морфологии  клеток дрожжевых грибов и определение подъемной силы </w:t>
      </w:r>
      <w:r w:rsidR="00B32EC2" w:rsidRPr="00F96CC0">
        <w:rPr>
          <w:rFonts w:eastAsia="Times New Roman"/>
          <w:b/>
          <w:i/>
          <w:iCs/>
          <w:color w:val="auto"/>
          <w:lang w:val="ru-RU" w:eastAsia="ru-RU"/>
        </w:rPr>
        <w:t>Saccharomyces cerevisia.</w:t>
      </w:r>
    </w:p>
    <w:p w:rsidR="000E3391" w:rsidRPr="000E3391" w:rsidRDefault="000E3391" w:rsidP="000E3391">
      <w:pPr>
        <w:spacing w:before="100" w:beforeAutospacing="1" w:after="100" w:afterAutospacing="1" w:line="240" w:lineRule="auto"/>
        <w:rPr>
          <w:rFonts w:eastAsia="Times New Roman"/>
          <w:color w:val="auto"/>
          <w:lang w:val="ru-RU" w:eastAsia="ru-RU"/>
        </w:rPr>
      </w:pPr>
      <w:r w:rsidRPr="000E3391">
        <w:rPr>
          <w:rFonts w:eastAsia="Times New Roman"/>
          <w:b/>
          <w:bCs/>
          <w:color w:val="auto"/>
          <w:lang w:val="ru-RU" w:eastAsia="ru-RU"/>
        </w:rPr>
        <w:t>Теоретические пояснения:</w:t>
      </w:r>
    </w:p>
    <w:p w:rsidR="000E3391" w:rsidRPr="000E3391" w:rsidRDefault="000E3391" w:rsidP="000E3391">
      <w:pPr>
        <w:spacing w:before="100" w:beforeAutospacing="1" w:after="100" w:afterAutospacing="1" w:line="240" w:lineRule="auto"/>
        <w:rPr>
          <w:rFonts w:eastAsia="Times New Roman"/>
          <w:color w:val="auto"/>
          <w:lang w:val="ru-RU" w:eastAsia="ru-RU"/>
        </w:rPr>
      </w:pPr>
      <w:r w:rsidRPr="000E3391">
        <w:rPr>
          <w:rFonts w:eastAsia="Times New Roman"/>
          <w:color w:val="auto"/>
          <w:lang w:val="ru-RU" w:eastAsia="ru-RU"/>
        </w:rPr>
        <w:lastRenderedPageBreak/>
        <w:t>Дрожжи - все высшие грибные организмы, находящиеся в одноклеточной форме в ростовой фазе и размножающиеся почкованием или делением. Важным следствием одноклеточного существования является повышение метаболической активности, интенсификация обмена с окружающей средой в результате увеличения отношения поверхности клетки к ее объему.</w:t>
      </w:r>
    </w:p>
    <w:p w:rsidR="000E3391" w:rsidRPr="000E3391" w:rsidRDefault="000E3391" w:rsidP="000E3391">
      <w:pPr>
        <w:spacing w:before="100" w:beforeAutospacing="1" w:after="100" w:afterAutospacing="1" w:line="240" w:lineRule="auto"/>
        <w:rPr>
          <w:rFonts w:eastAsia="Times New Roman"/>
          <w:color w:val="auto"/>
          <w:lang w:val="ru-RU" w:eastAsia="ru-RU"/>
        </w:rPr>
      </w:pPr>
      <w:r w:rsidRPr="000E3391">
        <w:rPr>
          <w:rFonts w:eastAsia="Times New Roman"/>
          <w:color w:val="auto"/>
          <w:lang w:val="ru-RU" w:eastAsia="ru-RU"/>
        </w:rPr>
        <w:t xml:space="preserve">Наиболее типичным способом бесполого размножения является почкование; бинарное деление наблюдается редко. Клетки, получающиеся в результате почкования, могут оставаться соединенными, образуя псевдомицелий. Клетки мицелия могут быть одинаковыми либо разных размеров. В таком случае различают простой или дифференцированный ложный мицелий. Почкование начинается с появления на поверхности клетки небольшого сферического выроста, который увеличивается в размерах и отшнуровывается от материнской клетки, оставляя на ней шрам или почечный рубец. Почки возникают одновременно (множественное почкование) или же всегда на одном и том же месте (по полюсам). Иногда при отделении почки от материнской клетки в перешейке закладывается перегородка – </w:t>
      </w:r>
      <w:r w:rsidRPr="000E3391">
        <w:rPr>
          <w:rFonts w:eastAsia="Times New Roman"/>
          <w:i/>
          <w:iCs/>
          <w:color w:val="auto"/>
          <w:lang w:val="ru-RU" w:eastAsia="ru-RU"/>
        </w:rPr>
        <w:t>септа</w:t>
      </w:r>
      <w:r w:rsidRPr="000E3391">
        <w:rPr>
          <w:rFonts w:eastAsia="Times New Roman"/>
          <w:color w:val="auto"/>
          <w:lang w:val="ru-RU" w:eastAsia="ru-RU"/>
        </w:rPr>
        <w:t>. Такой способ называется почкующимся делением (Рис.22).</w:t>
      </w:r>
    </w:p>
    <w:p w:rsidR="000E3391" w:rsidRPr="000E3391" w:rsidRDefault="000E3391" w:rsidP="000E3391">
      <w:pPr>
        <w:spacing w:before="100" w:beforeAutospacing="1" w:after="100" w:afterAutospacing="1" w:line="240" w:lineRule="auto"/>
        <w:rPr>
          <w:rFonts w:eastAsia="Times New Roman"/>
          <w:color w:val="auto"/>
          <w:lang w:val="ru-RU" w:eastAsia="ru-RU"/>
        </w:rPr>
      </w:pPr>
      <w:r>
        <w:rPr>
          <w:rFonts w:eastAsia="Times New Roman"/>
          <w:noProof/>
          <w:color w:val="auto"/>
          <w:lang w:val="ru-RU" w:eastAsia="ru-RU"/>
        </w:rPr>
        <w:drawing>
          <wp:inline distT="0" distB="0" distL="0" distR="0">
            <wp:extent cx="5447665" cy="1898015"/>
            <wp:effectExtent l="19050" t="0" r="635" b="0"/>
            <wp:docPr id="1" name="Рисунок 1" descr="http://ok-t.ru/studopediaru/baza5/1780125109065.files/image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studopediaru/baza5/1780125109065.files/image0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665" cy="189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391" w:rsidRPr="000E3391" w:rsidRDefault="000E3391" w:rsidP="000E3391">
      <w:pPr>
        <w:spacing w:before="100" w:beforeAutospacing="1" w:after="100" w:afterAutospacing="1" w:line="240" w:lineRule="auto"/>
        <w:rPr>
          <w:rFonts w:eastAsia="Times New Roman"/>
          <w:color w:val="auto"/>
          <w:lang w:val="ru-RU" w:eastAsia="ru-RU"/>
        </w:rPr>
      </w:pPr>
      <w:r w:rsidRPr="000E3391">
        <w:rPr>
          <w:rFonts w:eastAsia="Times New Roman"/>
          <w:color w:val="auto"/>
          <w:lang w:val="ru-RU" w:eastAsia="ru-RU"/>
        </w:rPr>
        <w:t xml:space="preserve">Рис. 22. </w:t>
      </w:r>
      <w:r w:rsidRPr="000E3391">
        <w:rPr>
          <w:rFonts w:eastAsia="Times New Roman"/>
          <w:i/>
          <w:iCs/>
          <w:color w:val="auto"/>
          <w:lang w:val="ru-RU" w:eastAsia="ru-RU"/>
        </w:rPr>
        <w:t>Saccharomyces cerevisia</w:t>
      </w:r>
      <w:r w:rsidRPr="000E3391">
        <w:rPr>
          <w:rFonts w:eastAsia="Times New Roman"/>
          <w:color w:val="auto"/>
          <w:lang w:val="ru-RU" w:eastAsia="ru-RU"/>
        </w:rPr>
        <w:t xml:space="preserve">: колонии на сусловом агаре </w:t>
      </w:r>
      <w:r w:rsidRPr="000E3391">
        <w:rPr>
          <w:rFonts w:eastAsia="Times New Roman"/>
          <w:i/>
          <w:iCs/>
          <w:color w:val="auto"/>
          <w:lang w:val="ru-RU" w:eastAsia="ru-RU"/>
        </w:rPr>
        <w:t>(слева)</w:t>
      </w:r>
      <w:r w:rsidRPr="000E3391">
        <w:rPr>
          <w:rFonts w:eastAsia="Times New Roman"/>
          <w:color w:val="auto"/>
          <w:lang w:val="ru-RU" w:eastAsia="ru-RU"/>
        </w:rPr>
        <w:t xml:space="preserve">, почкующиеся клетки </w:t>
      </w:r>
      <w:r w:rsidRPr="000E3391">
        <w:rPr>
          <w:rFonts w:eastAsia="Times New Roman"/>
          <w:i/>
          <w:iCs/>
          <w:color w:val="auto"/>
          <w:lang w:val="ru-RU" w:eastAsia="ru-RU"/>
        </w:rPr>
        <w:t>(справа),(Прудникова, 2008)</w:t>
      </w:r>
    </w:p>
    <w:p w:rsidR="000E3391" w:rsidRPr="000E3391" w:rsidRDefault="000E3391" w:rsidP="000E3391">
      <w:pPr>
        <w:spacing w:before="100" w:beforeAutospacing="1" w:after="100" w:afterAutospacing="1" w:line="240" w:lineRule="auto"/>
        <w:rPr>
          <w:rFonts w:eastAsia="Times New Roman"/>
          <w:color w:val="auto"/>
          <w:lang w:val="ru-RU" w:eastAsia="ru-RU"/>
        </w:rPr>
      </w:pPr>
      <w:r w:rsidRPr="000E3391">
        <w:rPr>
          <w:rFonts w:eastAsia="Times New Roman"/>
          <w:color w:val="auto"/>
          <w:lang w:val="ru-RU" w:eastAsia="ru-RU"/>
        </w:rPr>
        <w:t> </w:t>
      </w:r>
    </w:p>
    <w:p w:rsidR="000E3391" w:rsidRPr="000E3391" w:rsidRDefault="000E3391" w:rsidP="000E3391">
      <w:pPr>
        <w:spacing w:before="100" w:beforeAutospacing="1" w:after="100" w:afterAutospacing="1" w:line="240" w:lineRule="auto"/>
        <w:rPr>
          <w:rFonts w:eastAsia="Times New Roman"/>
          <w:color w:val="auto"/>
          <w:lang w:val="ru-RU" w:eastAsia="ru-RU"/>
        </w:rPr>
      </w:pPr>
      <w:r w:rsidRPr="000E3391">
        <w:rPr>
          <w:rFonts w:eastAsia="Times New Roman"/>
          <w:color w:val="auto"/>
          <w:lang w:val="ru-RU" w:eastAsia="ru-RU"/>
        </w:rPr>
        <w:t>Дрожжи используются в заквасках для получения хлеба и кисломолочных продуктов, при изготовлении пива и вина, сидра, виноградных и ягодных вин, спирта и крепких напитков, получение липидов и полисахаридов, белков и многоатомных спиртов, органических кислот, витаминов, ферментов. Дрожжевые препараты находят применение в медицине, фармакологии и в качестве кормовых добавок в рационах сельскохозяйственных животных. Разрушение дрожжами сложных природных и неприродных соединений – важное свойство, которое используется для очистки сточных вод промышленных предприятий.</w:t>
      </w:r>
    </w:p>
    <w:p w:rsidR="000E3391" w:rsidRPr="000E3391" w:rsidRDefault="000E3391" w:rsidP="000E3391">
      <w:pPr>
        <w:spacing w:before="100" w:beforeAutospacing="1" w:after="100" w:afterAutospacing="1" w:line="240" w:lineRule="auto"/>
        <w:rPr>
          <w:rFonts w:eastAsia="Times New Roman"/>
          <w:color w:val="auto"/>
          <w:lang w:val="ru-RU" w:eastAsia="ru-RU"/>
        </w:rPr>
      </w:pPr>
      <w:r w:rsidRPr="000E3391">
        <w:rPr>
          <w:rFonts w:eastAsia="Times New Roman"/>
          <w:color w:val="auto"/>
          <w:lang w:val="ru-RU" w:eastAsia="ru-RU"/>
        </w:rPr>
        <w:t xml:space="preserve">Осмофильные дрожжи лучше растут при высоких концентрациях сахара в среде (50 % и выше) – </w:t>
      </w:r>
      <w:r w:rsidRPr="000E3391">
        <w:rPr>
          <w:rFonts w:eastAsia="Times New Roman"/>
          <w:i/>
          <w:iCs/>
          <w:color w:val="auto"/>
          <w:lang w:val="ru-RU" w:eastAsia="ru-RU"/>
        </w:rPr>
        <w:t>Zygosaccharomyces</w:t>
      </w:r>
      <w:r w:rsidRPr="000E3391">
        <w:rPr>
          <w:rFonts w:eastAsia="Times New Roman"/>
          <w:color w:val="auto"/>
          <w:lang w:val="ru-RU" w:eastAsia="ru-RU"/>
        </w:rPr>
        <w:t xml:space="preserve"> - встречаются в пчелиных ульях, являются причиной порчи меда, варенья, джема, вызывают скисание вин. Некоторые виды дрожжей – </w:t>
      </w:r>
      <w:r w:rsidRPr="000E3391">
        <w:rPr>
          <w:rFonts w:eastAsia="Times New Roman"/>
          <w:i/>
          <w:iCs/>
          <w:color w:val="auto"/>
          <w:lang w:val="ru-RU" w:eastAsia="ru-RU"/>
        </w:rPr>
        <w:t>Pichia</w:t>
      </w:r>
      <w:r w:rsidRPr="000E3391">
        <w:rPr>
          <w:rFonts w:eastAsia="Times New Roman"/>
          <w:color w:val="auto"/>
          <w:lang w:val="ru-RU" w:eastAsia="ru-RU"/>
        </w:rPr>
        <w:t xml:space="preserve">, </w:t>
      </w:r>
      <w:r w:rsidRPr="000E3391">
        <w:rPr>
          <w:rFonts w:eastAsia="Times New Roman"/>
          <w:i/>
          <w:iCs/>
          <w:color w:val="auto"/>
          <w:lang w:val="ru-RU" w:eastAsia="ru-RU"/>
        </w:rPr>
        <w:t>Hansenula</w:t>
      </w:r>
      <w:r w:rsidRPr="000E3391">
        <w:rPr>
          <w:rFonts w:eastAsia="Times New Roman"/>
          <w:color w:val="auto"/>
          <w:lang w:val="ru-RU" w:eastAsia="ru-RU"/>
        </w:rPr>
        <w:t xml:space="preserve"> – ассоциированы с насекомыми-ксилофагами (короедами) и встречаются в местах их обитания. Они используют в качестве питательных веществ целлобиозу и ксилозу. Некоторые дрожжи, такие как </w:t>
      </w:r>
      <w:r w:rsidRPr="000E3391">
        <w:rPr>
          <w:rFonts w:eastAsia="Times New Roman"/>
          <w:i/>
          <w:iCs/>
          <w:color w:val="auto"/>
          <w:lang w:val="ru-RU" w:eastAsia="ru-RU"/>
        </w:rPr>
        <w:t>Candida</w:t>
      </w:r>
      <w:r w:rsidRPr="000E3391">
        <w:rPr>
          <w:rFonts w:eastAsia="Times New Roman"/>
          <w:color w:val="auto"/>
          <w:lang w:val="ru-RU" w:eastAsia="ru-RU"/>
        </w:rPr>
        <w:t>, могут быть возбудителями тяжелых заболеваний (Рис.23).</w:t>
      </w:r>
    </w:p>
    <w:p w:rsidR="000E3391" w:rsidRPr="000E3391" w:rsidRDefault="000E3391" w:rsidP="000E3391">
      <w:pPr>
        <w:spacing w:after="0" w:line="240" w:lineRule="auto"/>
        <w:jc w:val="center"/>
        <w:rPr>
          <w:rFonts w:eastAsia="Times New Roman"/>
          <w:color w:val="auto"/>
          <w:lang w:val="ru-RU" w:eastAsia="ru-RU"/>
        </w:rPr>
      </w:pPr>
      <w:r w:rsidRPr="000E3391">
        <w:rPr>
          <w:rFonts w:eastAsia="Times New Roman"/>
          <w:color w:val="auto"/>
          <w:lang w:val="ru-RU" w:eastAsia="ru-RU"/>
        </w:rPr>
        <w:lastRenderedPageBreak/>
        <w:br/>
      </w:r>
    </w:p>
    <w:p w:rsidR="000E3391" w:rsidRPr="000E3391" w:rsidRDefault="000E3391" w:rsidP="000E3391">
      <w:pPr>
        <w:spacing w:before="100" w:beforeAutospacing="1" w:after="100" w:afterAutospacing="1" w:line="240" w:lineRule="auto"/>
        <w:rPr>
          <w:rFonts w:eastAsia="Times New Roman"/>
          <w:color w:val="auto"/>
          <w:lang w:val="ru-RU" w:eastAsia="ru-RU"/>
        </w:rPr>
      </w:pPr>
      <w:r>
        <w:rPr>
          <w:rFonts w:eastAsia="Times New Roman"/>
          <w:b/>
          <w:bCs/>
          <w:noProof/>
          <w:color w:val="auto"/>
          <w:lang w:val="ru-RU" w:eastAsia="ru-RU"/>
        </w:rPr>
        <w:drawing>
          <wp:inline distT="0" distB="0" distL="0" distR="0">
            <wp:extent cx="2151380" cy="1544320"/>
            <wp:effectExtent l="19050" t="0" r="1270" b="0"/>
            <wp:docPr id="2" name="Рисунок 2" descr="http://ok-t.ru/studopediaru/baza5/1780125109065.files/image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k-t.ru/studopediaru/baza5/1780125109065.files/image0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154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color w:val="auto"/>
          <w:lang w:val="ru-RU" w:eastAsia="ru-RU"/>
        </w:rPr>
        <w:drawing>
          <wp:inline distT="0" distB="0" distL="0" distR="0">
            <wp:extent cx="3618865" cy="1544320"/>
            <wp:effectExtent l="19050" t="0" r="635" b="0"/>
            <wp:docPr id="3" name="Рисунок 3" descr="http://ok-t.ru/studopediaru/baza5/1780125109065.files/image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k-t.ru/studopediaru/baza5/1780125109065.files/image0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865" cy="154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391" w:rsidRPr="000E3391" w:rsidRDefault="000E3391" w:rsidP="000E3391">
      <w:pPr>
        <w:spacing w:before="100" w:beforeAutospacing="1" w:after="100" w:afterAutospacing="1" w:line="240" w:lineRule="auto"/>
        <w:rPr>
          <w:rFonts w:eastAsia="Times New Roman"/>
          <w:color w:val="auto"/>
          <w:lang w:val="ru-RU" w:eastAsia="ru-RU"/>
        </w:rPr>
      </w:pPr>
      <w:r w:rsidRPr="000E3391">
        <w:rPr>
          <w:rFonts w:eastAsia="Times New Roman"/>
          <w:color w:val="auto"/>
          <w:lang w:val="ru-RU" w:eastAsia="ru-RU"/>
        </w:rPr>
        <w:t xml:space="preserve">Рис.23. </w:t>
      </w:r>
      <w:r w:rsidRPr="000E3391">
        <w:rPr>
          <w:rFonts w:eastAsia="Times New Roman"/>
          <w:i/>
          <w:iCs/>
          <w:color w:val="auto"/>
          <w:lang w:val="ru-RU" w:eastAsia="ru-RU"/>
        </w:rPr>
        <w:t xml:space="preserve">Candida albiens </w:t>
      </w:r>
      <w:r w:rsidRPr="000E3391">
        <w:rPr>
          <w:rFonts w:eastAsia="Times New Roman"/>
          <w:color w:val="auto"/>
          <w:lang w:val="ru-RU" w:eastAsia="ru-RU"/>
        </w:rPr>
        <w:t xml:space="preserve">(слева), </w:t>
      </w:r>
      <w:r w:rsidRPr="000E3391">
        <w:rPr>
          <w:rFonts w:eastAsia="Times New Roman"/>
          <w:i/>
          <w:iCs/>
          <w:color w:val="auto"/>
          <w:lang w:val="ru-RU" w:eastAsia="ru-RU"/>
        </w:rPr>
        <w:t>Zygoccharomyces</w:t>
      </w:r>
      <w:r w:rsidRPr="000E3391">
        <w:rPr>
          <w:rFonts w:eastAsia="Times New Roman"/>
          <w:color w:val="auto"/>
          <w:lang w:val="ru-RU" w:eastAsia="ru-RU"/>
        </w:rPr>
        <w:t xml:space="preserve"> (по центру) и </w:t>
      </w:r>
      <w:r w:rsidRPr="000E3391">
        <w:rPr>
          <w:rFonts w:eastAsia="Times New Roman"/>
          <w:i/>
          <w:iCs/>
          <w:color w:val="auto"/>
          <w:lang w:val="ru-RU" w:eastAsia="ru-RU"/>
        </w:rPr>
        <w:t>Pichia</w:t>
      </w:r>
      <w:r w:rsidRPr="000E3391">
        <w:rPr>
          <w:rFonts w:eastAsia="Times New Roman"/>
          <w:color w:val="auto"/>
          <w:lang w:val="ru-RU" w:eastAsia="ru-RU"/>
        </w:rPr>
        <w:t xml:space="preserve"> (справа),</w:t>
      </w:r>
      <w:r w:rsidRPr="000E3391">
        <w:rPr>
          <w:rFonts w:eastAsia="Times New Roman"/>
          <w:i/>
          <w:iCs/>
          <w:color w:val="auto"/>
          <w:lang w:val="ru-RU" w:eastAsia="ru-RU"/>
        </w:rPr>
        <w:t xml:space="preserve"> Прудникова, 2008)</w:t>
      </w:r>
    </w:p>
    <w:p w:rsidR="000E3391" w:rsidRPr="000E3391" w:rsidRDefault="000E3391" w:rsidP="000E3391">
      <w:pPr>
        <w:spacing w:before="100" w:beforeAutospacing="1" w:after="100" w:afterAutospacing="1" w:line="240" w:lineRule="auto"/>
        <w:rPr>
          <w:rFonts w:eastAsia="Times New Roman"/>
          <w:color w:val="auto"/>
          <w:lang w:val="ru-RU" w:eastAsia="ru-RU"/>
        </w:rPr>
      </w:pPr>
      <w:r w:rsidRPr="000E3391">
        <w:rPr>
          <w:rFonts w:eastAsia="Times New Roman"/>
          <w:color w:val="auto"/>
          <w:lang w:val="ru-RU" w:eastAsia="ru-RU"/>
        </w:rPr>
        <w:t> </w:t>
      </w:r>
    </w:p>
    <w:p w:rsidR="000E3391" w:rsidRPr="000E3391" w:rsidRDefault="000E3391" w:rsidP="000E3391">
      <w:pPr>
        <w:spacing w:before="100" w:beforeAutospacing="1" w:after="100" w:afterAutospacing="1" w:line="240" w:lineRule="auto"/>
        <w:rPr>
          <w:rFonts w:eastAsia="Times New Roman"/>
          <w:color w:val="auto"/>
          <w:lang w:val="ru-RU" w:eastAsia="ru-RU"/>
        </w:rPr>
      </w:pPr>
      <w:r w:rsidRPr="000E3391">
        <w:rPr>
          <w:rFonts w:eastAsia="Times New Roman"/>
          <w:color w:val="auto"/>
          <w:lang w:val="ru-RU" w:eastAsia="ru-RU"/>
        </w:rPr>
        <w:t xml:space="preserve">Термин «дрожжи» таксономического значения не имеет. Филогенетические связи обнаруживаются как с сумчатыми, так и с базидиальными грибами. Дрожжи, у которых половой процесс не обнаружен, относят к несовершенным грибам (р. </w:t>
      </w:r>
      <w:r w:rsidRPr="000E3391">
        <w:rPr>
          <w:rFonts w:eastAsia="Times New Roman"/>
          <w:i/>
          <w:iCs/>
          <w:color w:val="auto"/>
          <w:lang w:val="ru-RU" w:eastAsia="ru-RU"/>
        </w:rPr>
        <w:t>Candida</w:t>
      </w:r>
      <w:r w:rsidRPr="000E3391">
        <w:rPr>
          <w:rFonts w:eastAsia="Times New Roman"/>
          <w:color w:val="auto"/>
          <w:lang w:val="ru-RU" w:eastAsia="ru-RU"/>
        </w:rPr>
        <w:t xml:space="preserve">). У дрожжей из класса аскомицетов в результате полового процесса образуются сумки с аскоспорами (33 рода, наиболее изучен р. </w:t>
      </w:r>
      <w:r w:rsidRPr="000E3391">
        <w:rPr>
          <w:rFonts w:eastAsia="Times New Roman"/>
          <w:i/>
          <w:iCs/>
          <w:color w:val="auto"/>
          <w:lang w:val="ru-RU" w:eastAsia="ru-RU"/>
        </w:rPr>
        <w:t>Saccharomyces</w:t>
      </w:r>
      <w:r w:rsidRPr="000E3391">
        <w:rPr>
          <w:rFonts w:eastAsia="Times New Roman"/>
          <w:color w:val="auto"/>
          <w:lang w:val="ru-RU" w:eastAsia="ru-RU"/>
        </w:rPr>
        <w:t xml:space="preserve">). Базидиомицетовые дрожжи при половом процессе образуют базидии, на которых формируются экзогенные половые споры – споридии (р. </w:t>
      </w:r>
      <w:r w:rsidRPr="000E3391">
        <w:rPr>
          <w:rFonts w:eastAsia="Times New Roman"/>
          <w:i/>
          <w:iCs/>
          <w:color w:val="auto"/>
          <w:lang w:val="ru-RU" w:eastAsia="ru-RU"/>
        </w:rPr>
        <w:t>Filobasidium, Filobasidiella</w:t>
      </w:r>
      <w:r w:rsidRPr="000E3391">
        <w:rPr>
          <w:rFonts w:eastAsia="Times New Roman"/>
          <w:color w:val="auto"/>
          <w:lang w:val="ru-RU" w:eastAsia="ru-RU"/>
        </w:rPr>
        <w:t>). Еще более упрощенными формами следует считать аспорогенные дрожжи. Только некоторые из них образуют мицелий; большинство размножается исключительно почкованием (р.</w:t>
      </w:r>
      <w:r w:rsidRPr="000E3391">
        <w:rPr>
          <w:rFonts w:eastAsia="Times New Roman"/>
          <w:i/>
          <w:iCs/>
          <w:color w:val="auto"/>
          <w:lang w:val="ru-RU" w:eastAsia="ru-RU"/>
        </w:rPr>
        <w:t xml:space="preserve"> Torulopsis</w:t>
      </w:r>
      <w:r w:rsidRPr="000E3391">
        <w:rPr>
          <w:rFonts w:eastAsia="Times New Roman"/>
          <w:color w:val="auto"/>
          <w:lang w:val="ru-RU" w:eastAsia="ru-RU"/>
        </w:rPr>
        <w:t>).</w:t>
      </w:r>
    </w:p>
    <w:p w:rsidR="000E3391" w:rsidRPr="000E3391" w:rsidRDefault="000E3391" w:rsidP="000E3391">
      <w:pPr>
        <w:spacing w:before="100" w:beforeAutospacing="1" w:after="100" w:afterAutospacing="1" w:line="240" w:lineRule="auto"/>
        <w:rPr>
          <w:rFonts w:eastAsia="Times New Roman"/>
          <w:color w:val="auto"/>
          <w:lang w:val="ru-RU" w:eastAsia="ru-RU"/>
        </w:rPr>
      </w:pPr>
      <w:r w:rsidRPr="000E3391">
        <w:rPr>
          <w:rFonts w:eastAsia="Times New Roman"/>
          <w:b/>
          <w:bCs/>
          <w:color w:val="auto"/>
          <w:lang w:val="ru-RU" w:eastAsia="ru-RU"/>
        </w:rPr>
        <w:t xml:space="preserve">Цель работы: </w:t>
      </w:r>
      <w:r w:rsidRPr="000E3391">
        <w:rPr>
          <w:rFonts w:eastAsia="Times New Roman"/>
          <w:color w:val="auto"/>
          <w:lang w:val="ru-RU" w:eastAsia="ru-RU"/>
        </w:rPr>
        <w:t xml:space="preserve">изучить морфологию клеток дрожжевых грибов и определить подъемную силу </w:t>
      </w:r>
      <w:r w:rsidRPr="000E3391">
        <w:rPr>
          <w:rFonts w:eastAsia="Times New Roman"/>
          <w:i/>
          <w:iCs/>
          <w:color w:val="auto"/>
          <w:lang w:val="ru-RU" w:eastAsia="ru-RU"/>
        </w:rPr>
        <w:t>Saccharomyces cerevisia.</w:t>
      </w:r>
    </w:p>
    <w:p w:rsidR="000E3391" w:rsidRPr="000E3391" w:rsidRDefault="000E3391" w:rsidP="000E3391">
      <w:pPr>
        <w:spacing w:before="100" w:beforeAutospacing="1" w:after="100" w:afterAutospacing="1" w:line="240" w:lineRule="auto"/>
        <w:rPr>
          <w:rFonts w:eastAsia="Times New Roman"/>
          <w:color w:val="auto"/>
          <w:lang w:val="ru-RU" w:eastAsia="ru-RU"/>
        </w:rPr>
      </w:pPr>
      <w:r w:rsidRPr="000E3391">
        <w:rPr>
          <w:rFonts w:eastAsia="Times New Roman"/>
          <w:b/>
          <w:bCs/>
          <w:color w:val="auto"/>
          <w:lang w:val="ru-RU" w:eastAsia="ru-RU"/>
        </w:rPr>
        <w:t>Материалы и оборудование:</w:t>
      </w:r>
      <w:r w:rsidRPr="000E3391">
        <w:rPr>
          <w:rFonts w:eastAsia="Times New Roman"/>
          <w:color w:val="auto"/>
          <w:lang w:val="ru-RU" w:eastAsia="ru-RU"/>
        </w:rPr>
        <w:t xml:space="preserve"> микроскоп, предметные стекла, покровные стекла, пинцет, бактериологическая петля, спиртовка, спички, карандаш по стеклу, пипетки объемом 1 и 2 см</w:t>
      </w:r>
      <w:r w:rsidRPr="000E3391">
        <w:rPr>
          <w:rFonts w:eastAsia="Times New Roman"/>
          <w:color w:val="auto"/>
          <w:vertAlign w:val="superscript"/>
          <w:lang w:val="ru-RU" w:eastAsia="ru-RU"/>
        </w:rPr>
        <w:t>3</w:t>
      </w:r>
      <w:r w:rsidRPr="000E3391">
        <w:rPr>
          <w:rFonts w:eastAsia="Times New Roman"/>
          <w:color w:val="auto"/>
          <w:lang w:val="ru-RU" w:eastAsia="ru-RU"/>
        </w:rPr>
        <w:t xml:space="preserve"> , дистиллированная вода, чистые культуры дрожжей, красители (метиленовый синий, основной фуксин, фуксин Циля, генцианвиолет), раствор Люголя, этиловый спирт, иммерсионное масло для микроскопии, мука, 2,5 % раствор хлорида натрия.</w:t>
      </w:r>
    </w:p>
    <w:p w:rsidR="000E3391" w:rsidRPr="000E3391" w:rsidRDefault="000E3391" w:rsidP="000E3391">
      <w:pPr>
        <w:spacing w:before="100" w:beforeAutospacing="1" w:after="100" w:afterAutospacing="1" w:line="240" w:lineRule="auto"/>
        <w:rPr>
          <w:rFonts w:eastAsia="Times New Roman"/>
          <w:color w:val="auto"/>
          <w:lang w:val="ru-RU" w:eastAsia="ru-RU"/>
        </w:rPr>
      </w:pPr>
      <w:r w:rsidRPr="000E3391">
        <w:rPr>
          <w:rFonts w:eastAsia="Times New Roman"/>
          <w:b/>
          <w:bCs/>
          <w:color w:val="auto"/>
          <w:lang w:val="ru-RU" w:eastAsia="ru-RU"/>
        </w:rPr>
        <w:t>Ход работы:</w:t>
      </w:r>
    </w:p>
    <w:p w:rsidR="000E3391" w:rsidRPr="000E3391" w:rsidRDefault="000E3391" w:rsidP="000E3391">
      <w:pPr>
        <w:spacing w:before="100" w:beforeAutospacing="1" w:after="100" w:afterAutospacing="1" w:line="240" w:lineRule="auto"/>
        <w:rPr>
          <w:rFonts w:eastAsia="Times New Roman"/>
          <w:color w:val="auto"/>
          <w:lang w:val="ru-RU" w:eastAsia="ru-RU"/>
        </w:rPr>
      </w:pPr>
      <w:r w:rsidRPr="000E3391">
        <w:rPr>
          <w:rFonts w:eastAsia="Times New Roman"/>
          <w:color w:val="auto"/>
          <w:lang w:val="ru-RU" w:eastAsia="ru-RU"/>
        </w:rPr>
        <w:t>1. Приготовьте фиксированный препарат из чистой культуры дрожжей. Окрасьте по Грамму. Полученный препарат рассмотрите под иммерсией. Зарисуйте в альбом.</w:t>
      </w:r>
    </w:p>
    <w:p w:rsidR="000E3391" w:rsidRPr="000E3391" w:rsidRDefault="000E3391" w:rsidP="000E3391">
      <w:pPr>
        <w:spacing w:before="100" w:beforeAutospacing="1" w:after="100" w:afterAutospacing="1" w:line="240" w:lineRule="auto"/>
        <w:rPr>
          <w:rFonts w:eastAsia="Times New Roman"/>
          <w:color w:val="auto"/>
          <w:lang w:val="ru-RU" w:eastAsia="ru-RU"/>
        </w:rPr>
      </w:pPr>
      <w:r w:rsidRPr="000E3391">
        <w:rPr>
          <w:rFonts w:eastAsia="Times New Roman"/>
          <w:color w:val="auto"/>
          <w:lang w:val="ru-RU" w:eastAsia="ru-RU"/>
        </w:rPr>
        <w:t>2. Приготовьте препарат типа «раздавленная капля». Рассмотрите под иммерсией и зарисуйте форму клеток и их строение: цитоплазму, вакуоли и включения запасных питательных веществ. Цитоплазма более темная зернистая масса, вакуоли имеют вид светлых просвечивающихся пятнышек, капли жира светлые, блестящие, включения имеют вид плотных зернышек. Найти и зарисовать почкующиеся клетки. Окрасить препарат раствором метиленовой сини до темно-голубого цвета. Отметить наличие живых (почкующихся) клеток и окрашенных в синий цвет (мертвых).</w:t>
      </w:r>
    </w:p>
    <w:p w:rsidR="000E3391" w:rsidRPr="000E3391" w:rsidRDefault="000E3391" w:rsidP="000E3391">
      <w:pPr>
        <w:spacing w:before="100" w:beforeAutospacing="1" w:after="100" w:afterAutospacing="1" w:line="240" w:lineRule="auto"/>
        <w:rPr>
          <w:rFonts w:eastAsia="Times New Roman"/>
          <w:color w:val="auto"/>
          <w:lang w:val="ru-RU" w:eastAsia="ru-RU"/>
        </w:rPr>
      </w:pPr>
      <w:r w:rsidRPr="000E3391">
        <w:rPr>
          <w:rFonts w:eastAsia="Times New Roman"/>
          <w:color w:val="auto"/>
          <w:lang w:val="ru-RU" w:eastAsia="ru-RU"/>
        </w:rPr>
        <w:t>3. Определить подъемную силу дрожжей:</w:t>
      </w:r>
    </w:p>
    <w:p w:rsidR="000E3391" w:rsidRPr="000E3391" w:rsidRDefault="000E3391" w:rsidP="000E3391">
      <w:pPr>
        <w:spacing w:before="100" w:beforeAutospacing="1" w:after="100" w:afterAutospacing="1" w:line="240" w:lineRule="auto"/>
        <w:rPr>
          <w:rFonts w:eastAsia="Times New Roman"/>
          <w:color w:val="auto"/>
          <w:lang w:val="ru-RU" w:eastAsia="ru-RU"/>
        </w:rPr>
      </w:pPr>
      <w:r w:rsidRPr="000E3391">
        <w:rPr>
          <w:rFonts w:eastAsia="Times New Roman"/>
          <w:color w:val="auto"/>
          <w:lang w:val="ru-RU" w:eastAsia="ru-RU"/>
        </w:rPr>
        <w:lastRenderedPageBreak/>
        <w:t>- Отвесить навеску дрожжей 0,31 г.</w:t>
      </w:r>
    </w:p>
    <w:p w:rsidR="000E3391" w:rsidRPr="000E3391" w:rsidRDefault="000E3391" w:rsidP="000E3391">
      <w:pPr>
        <w:spacing w:before="100" w:beforeAutospacing="1" w:after="100" w:afterAutospacing="1" w:line="240" w:lineRule="auto"/>
        <w:rPr>
          <w:rFonts w:eastAsia="Times New Roman"/>
          <w:color w:val="auto"/>
          <w:lang w:val="ru-RU" w:eastAsia="ru-RU"/>
        </w:rPr>
      </w:pPr>
      <w:r w:rsidRPr="000E3391">
        <w:rPr>
          <w:rFonts w:eastAsia="Times New Roman"/>
          <w:color w:val="auto"/>
          <w:lang w:val="ru-RU" w:eastAsia="ru-RU"/>
        </w:rPr>
        <w:t>- Добавить 4,8 мл раствора поваренной соли, нагретого до 35</w:t>
      </w:r>
      <w:r w:rsidRPr="000E3391">
        <w:rPr>
          <w:rFonts w:ascii="Cambria Math" w:eastAsia="Times New Roman" w:hAnsi="Cambria Math" w:cs="Cambria Math"/>
          <w:color w:val="auto"/>
          <w:lang w:val="ru-RU" w:eastAsia="ru-RU"/>
        </w:rPr>
        <w:t>⁰</w:t>
      </w:r>
      <w:r w:rsidRPr="000E3391">
        <w:rPr>
          <w:rFonts w:eastAsia="Times New Roman"/>
          <w:color w:val="auto"/>
          <w:lang w:val="ru-RU" w:eastAsia="ru-RU"/>
        </w:rPr>
        <w:t>С. Тщательно перемешать.</w:t>
      </w:r>
    </w:p>
    <w:p w:rsidR="000E3391" w:rsidRPr="000E3391" w:rsidRDefault="000E3391" w:rsidP="000E3391">
      <w:pPr>
        <w:spacing w:before="100" w:beforeAutospacing="1" w:after="100" w:afterAutospacing="1" w:line="240" w:lineRule="auto"/>
        <w:rPr>
          <w:rFonts w:eastAsia="Times New Roman"/>
          <w:color w:val="auto"/>
          <w:lang w:val="ru-RU" w:eastAsia="ru-RU"/>
        </w:rPr>
      </w:pPr>
      <w:r w:rsidRPr="000E3391">
        <w:rPr>
          <w:rFonts w:eastAsia="Times New Roman"/>
          <w:color w:val="auto"/>
          <w:lang w:val="ru-RU" w:eastAsia="ru-RU"/>
        </w:rPr>
        <w:t>- Добавить 7 г муки. Скатать шарик из теста.</w:t>
      </w:r>
    </w:p>
    <w:p w:rsidR="000E3391" w:rsidRPr="000E3391" w:rsidRDefault="000E3391" w:rsidP="000E3391">
      <w:pPr>
        <w:spacing w:before="100" w:beforeAutospacing="1" w:after="100" w:afterAutospacing="1" w:line="240" w:lineRule="auto"/>
        <w:rPr>
          <w:rFonts w:eastAsia="Times New Roman"/>
          <w:color w:val="auto"/>
          <w:lang w:val="ru-RU" w:eastAsia="ru-RU"/>
        </w:rPr>
      </w:pPr>
      <w:r w:rsidRPr="000E3391">
        <w:rPr>
          <w:rFonts w:eastAsia="Times New Roman"/>
          <w:color w:val="auto"/>
          <w:lang w:val="ru-RU" w:eastAsia="ru-RU"/>
        </w:rPr>
        <w:t>- Опустить шарик в стакан с водой 35</w:t>
      </w:r>
      <w:r w:rsidRPr="000E3391">
        <w:rPr>
          <w:rFonts w:ascii="Cambria Math" w:eastAsia="Times New Roman" w:hAnsi="Cambria Math" w:cs="Cambria Math"/>
          <w:color w:val="auto"/>
          <w:lang w:val="ru-RU" w:eastAsia="ru-RU"/>
        </w:rPr>
        <w:t>⁰</w:t>
      </w:r>
      <w:r w:rsidRPr="000E3391">
        <w:rPr>
          <w:rFonts w:eastAsia="Times New Roman"/>
          <w:color w:val="auto"/>
          <w:lang w:val="ru-RU" w:eastAsia="ru-RU"/>
        </w:rPr>
        <w:t>С и ставят в термостат при 35</w:t>
      </w:r>
      <w:r w:rsidRPr="000E3391">
        <w:rPr>
          <w:rFonts w:ascii="Cambria Math" w:eastAsia="Times New Roman" w:hAnsi="Cambria Math" w:cs="Cambria Math"/>
          <w:color w:val="auto"/>
          <w:lang w:val="ru-RU" w:eastAsia="ru-RU"/>
        </w:rPr>
        <w:t>⁰</w:t>
      </w:r>
      <w:r w:rsidRPr="000E3391">
        <w:rPr>
          <w:rFonts w:eastAsia="Times New Roman"/>
          <w:color w:val="auto"/>
          <w:lang w:val="ru-RU" w:eastAsia="ru-RU"/>
        </w:rPr>
        <w:t>С. Заметить время и дождаться всплывания шарика на поверхность воды.</w:t>
      </w:r>
    </w:p>
    <w:p w:rsidR="000E3391" w:rsidRPr="000E3391" w:rsidRDefault="000E3391" w:rsidP="000E3391">
      <w:pPr>
        <w:spacing w:before="100" w:beforeAutospacing="1" w:after="100" w:afterAutospacing="1" w:line="240" w:lineRule="auto"/>
        <w:rPr>
          <w:rFonts w:eastAsia="Times New Roman"/>
          <w:color w:val="auto"/>
          <w:lang w:val="ru-RU" w:eastAsia="ru-RU"/>
        </w:rPr>
      </w:pPr>
      <w:r w:rsidRPr="000E3391">
        <w:rPr>
          <w:rFonts w:eastAsia="Times New Roman"/>
          <w:color w:val="auto"/>
          <w:lang w:val="ru-RU" w:eastAsia="ru-RU"/>
        </w:rPr>
        <w:t>- Подъемная сила (g)=t * 3,5 (мин), где t – время всплывания шарика, 3,5 – эмпирический коэффициент.</w:t>
      </w:r>
    </w:p>
    <w:p w:rsidR="000E3391" w:rsidRPr="000E3391" w:rsidRDefault="000E3391" w:rsidP="000E3391">
      <w:pPr>
        <w:spacing w:before="100" w:beforeAutospacing="1" w:after="100" w:afterAutospacing="1" w:line="240" w:lineRule="auto"/>
        <w:rPr>
          <w:rFonts w:eastAsia="Times New Roman"/>
          <w:color w:val="auto"/>
          <w:lang w:val="ru-RU" w:eastAsia="ru-RU"/>
        </w:rPr>
      </w:pPr>
      <w:r w:rsidRPr="000E3391">
        <w:rPr>
          <w:rFonts w:eastAsia="Times New Roman"/>
          <w:color w:val="auto"/>
          <w:lang w:val="ru-RU" w:eastAsia="ru-RU"/>
        </w:rPr>
        <w:t>- Результаты занести в альбом.</w:t>
      </w:r>
    </w:p>
    <w:p w:rsidR="000E3391" w:rsidRPr="000E3391" w:rsidRDefault="000E3391" w:rsidP="000E3391">
      <w:pPr>
        <w:spacing w:before="100" w:beforeAutospacing="1" w:after="100" w:afterAutospacing="1" w:line="240" w:lineRule="auto"/>
        <w:rPr>
          <w:rFonts w:eastAsia="Times New Roman"/>
          <w:color w:val="auto"/>
          <w:lang w:val="ru-RU" w:eastAsia="ru-RU"/>
        </w:rPr>
      </w:pPr>
      <w:r w:rsidRPr="000E3391">
        <w:rPr>
          <w:rFonts w:eastAsia="Times New Roman"/>
          <w:b/>
          <w:bCs/>
          <w:color w:val="auto"/>
          <w:lang w:val="ru-RU" w:eastAsia="ru-RU"/>
        </w:rPr>
        <w:t>Вопросы для самоконтроля:</w:t>
      </w:r>
    </w:p>
    <w:p w:rsidR="000E3391" w:rsidRPr="000E3391" w:rsidRDefault="000E3391" w:rsidP="000E3391">
      <w:pPr>
        <w:spacing w:before="100" w:beforeAutospacing="1" w:after="100" w:afterAutospacing="1" w:line="240" w:lineRule="auto"/>
        <w:rPr>
          <w:rFonts w:eastAsia="Times New Roman"/>
          <w:color w:val="auto"/>
          <w:lang w:val="ru-RU" w:eastAsia="ru-RU"/>
        </w:rPr>
      </w:pPr>
      <w:r w:rsidRPr="000E3391">
        <w:rPr>
          <w:rFonts w:eastAsia="Times New Roman"/>
          <w:color w:val="auto"/>
          <w:lang w:val="ru-RU" w:eastAsia="ru-RU"/>
        </w:rPr>
        <w:t>1. Почему термин «дрожжи» не имеет таксономического значения?</w:t>
      </w:r>
    </w:p>
    <w:p w:rsidR="000E3391" w:rsidRPr="000E3391" w:rsidRDefault="000E3391" w:rsidP="000E3391">
      <w:pPr>
        <w:spacing w:before="100" w:beforeAutospacing="1" w:after="100" w:afterAutospacing="1" w:line="240" w:lineRule="auto"/>
        <w:rPr>
          <w:rFonts w:eastAsia="Times New Roman"/>
          <w:color w:val="auto"/>
          <w:lang w:val="ru-RU" w:eastAsia="ru-RU"/>
        </w:rPr>
      </w:pPr>
      <w:r w:rsidRPr="000E3391">
        <w:rPr>
          <w:rFonts w:eastAsia="Times New Roman"/>
          <w:color w:val="auto"/>
          <w:lang w:val="ru-RU" w:eastAsia="ru-RU"/>
        </w:rPr>
        <w:t>2. Как осуществляется размножение дрожжей?</w:t>
      </w:r>
    </w:p>
    <w:p w:rsidR="000E3391" w:rsidRPr="000E3391" w:rsidRDefault="000E3391" w:rsidP="000E3391">
      <w:pPr>
        <w:spacing w:before="100" w:beforeAutospacing="1" w:after="100" w:afterAutospacing="1" w:line="240" w:lineRule="auto"/>
        <w:rPr>
          <w:rFonts w:eastAsia="Times New Roman"/>
          <w:color w:val="auto"/>
          <w:lang w:val="ru-RU" w:eastAsia="ru-RU"/>
        </w:rPr>
      </w:pPr>
      <w:r w:rsidRPr="000E3391">
        <w:rPr>
          <w:rFonts w:eastAsia="Times New Roman"/>
          <w:color w:val="auto"/>
          <w:lang w:val="ru-RU" w:eastAsia="ru-RU"/>
        </w:rPr>
        <w:t>3. Что называется почкующимся делением?</w:t>
      </w:r>
    </w:p>
    <w:p w:rsidR="000E3391" w:rsidRPr="000E3391" w:rsidRDefault="000E3391" w:rsidP="000E3391">
      <w:pPr>
        <w:spacing w:before="100" w:beforeAutospacing="1" w:after="100" w:afterAutospacing="1" w:line="240" w:lineRule="auto"/>
        <w:rPr>
          <w:rFonts w:eastAsia="Times New Roman"/>
          <w:color w:val="auto"/>
          <w:lang w:val="ru-RU" w:eastAsia="ru-RU"/>
        </w:rPr>
      </w:pPr>
      <w:r w:rsidRPr="000E3391">
        <w:rPr>
          <w:rFonts w:eastAsia="Times New Roman"/>
          <w:color w:val="auto"/>
          <w:lang w:val="ru-RU" w:eastAsia="ru-RU"/>
        </w:rPr>
        <w:t>4. Какое применение находят дрожжи в промышленности?</w:t>
      </w:r>
    </w:p>
    <w:p w:rsidR="007F00A4" w:rsidRDefault="007F00A4" w:rsidP="007F00A4">
      <w:pPr>
        <w:widowControl w:val="0"/>
        <w:autoSpaceDE w:val="0"/>
        <w:autoSpaceDN w:val="0"/>
        <w:adjustRightInd w:val="0"/>
        <w:spacing w:after="0" w:line="280" w:lineRule="exact"/>
        <w:rPr>
          <w:lang w:val="ru-RU"/>
        </w:rPr>
      </w:pPr>
    </w:p>
    <w:p w:rsidR="00685E5F" w:rsidRDefault="00685E5F" w:rsidP="00685E5F">
      <w:pPr>
        <w:widowControl w:val="0"/>
        <w:autoSpaceDE w:val="0"/>
        <w:autoSpaceDN w:val="0"/>
        <w:adjustRightInd w:val="0"/>
        <w:spacing w:after="0" w:line="240" w:lineRule="auto"/>
        <w:ind w:left="3220"/>
        <w:rPr>
          <w:b/>
          <w:bCs/>
          <w:lang w:val="ru-RU"/>
        </w:rPr>
      </w:pPr>
      <w:r w:rsidRPr="00685E5F">
        <w:rPr>
          <w:b/>
          <w:bCs/>
        </w:rPr>
        <w:t>Лабораторная работа №</w:t>
      </w:r>
      <w:r w:rsidR="00F96CC0">
        <w:rPr>
          <w:b/>
          <w:bCs/>
          <w:lang w:val="ru-RU"/>
        </w:rPr>
        <w:t>10-11</w:t>
      </w:r>
    </w:p>
    <w:p w:rsidR="00685E5F" w:rsidRPr="00685E5F" w:rsidRDefault="00685E5F" w:rsidP="00685E5F">
      <w:pPr>
        <w:widowControl w:val="0"/>
        <w:autoSpaceDE w:val="0"/>
        <w:autoSpaceDN w:val="0"/>
        <w:adjustRightInd w:val="0"/>
        <w:spacing w:after="0" w:line="240" w:lineRule="auto"/>
        <w:ind w:left="3220"/>
        <w:rPr>
          <w:lang w:val="ru-RU"/>
        </w:rPr>
      </w:pPr>
    </w:p>
    <w:p w:rsidR="00F04E0D" w:rsidRDefault="00F04E0D" w:rsidP="00F04E0D">
      <w:pPr>
        <w:pStyle w:val="Pa3"/>
        <w:ind w:firstLine="280"/>
        <w:jc w:val="both"/>
        <w:rPr>
          <w:rFonts w:ascii="KZNAVY+MinionPro-Regular" w:hAnsi="KZNAVY+MinionPro-Regular" w:cs="KZNAVY+MinionPro-Regular"/>
          <w:sz w:val="23"/>
          <w:szCs w:val="23"/>
        </w:rPr>
      </w:pPr>
      <w:r>
        <w:rPr>
          <w:rFonts w:cs="UZFYFE+MinionPro-Bold"/>
          <w:b/>
          <w:bCs/>
          <w:sz w:val="23"/>
          <w:szCs w:val="23"/>
        </w:rPr>
        <w:t xml:space="preserve">Тема: </w:t>
      </w:r>
      <w:r>
        <w:rPr>
          <w:rFonts w:ascii="KZNAVY+MinionPro-Regular" w:hAnsi="KZNAVY+MinionPro-Regular" w:cs="KZNAVY+MinionPro-Regular"/>
          <w:sz w:val="23"/>
          <w:szCs w:val="23"/>
        </w:rPr>
        <w:t>«Виды брожений. Уксуснокислое брожение».</w:t>
      </w:r>
    </w:p>
    <w:p w:rsidR="00F04E0D" w:rsidRDefault="00F04E0D" w:rsidP="00F04E0D">
      <w:pPr>
        <w:pStyle w:val="Pa3"/>
        <w:ind w:firstLine="280"/>
        <w:jc w:val="both"/>
        <w:rPr>
          <w:rFonts w:ascii="KZNAVY+MinionPro-Regular" w:hAnsi="KZNAVY+MinionPro-Regular" w:cs="KZNAVY+MinionPro-Regular"/>
          <w:sz w:val="23"/>
          <w:szCs w:val="23"/>
        </w:rPr>
      </w:pPr>
      <w:r>
        <w:rPr>
          <w:rFonts w:cs="UZFYFE+MinionPro-Bold"/>
          <w:b/>
          <w:bCs/>
          <w:sz w:val="23"/>
          <w:szCs w:val="23"/>
        </w:rPr>
        <w:t xml:space="preserve">Цель: </w:t>
      </w:r>
      <w:r>
        <w:rPr>
          <w:rFonts w:ascii="KZNAVY+MinionPro-Regular" w:hAnsi="KZNAVY+MinionPro-Regular" w:cs="KZNAVY+MinionPro-Regular"/>
          <w:sz w:val="23"/>
          <w:szCs w:val="23"/>
        </w:rPr>
        <w:t>знакомство с химизмом процесса брожения, мор</w:t>
      </w:r>
      <w:r>
        <w:rPr>
          <w:rFonts w:ascii="KZNAVY+MinionPro-Regular" w:hAnsi="KZNAVY+MinionPro-Regular" w:cs="KZNAVY+MinionPro-Regular"/>
          <w:sz w:val="23"/>
          <w:szCs w:val="23"/>
        </w:rPr>
        <w:softHyphen/>
        <w:t>фологией микроорганизмов.</w:t>
      </w:r>
    </w:p>
    <w:p w:rsidR="00F04E0D" w:rsidRDefault="00F04E0D" w:rsidP="00F04E0D">
      <w:pPr>
        <w:pStyle w:val="Pa3"/>
        <w:ind w:firstLine="280"/>
        <w:jc w:val="both"/>
        <w:rPr>
          <w:rFonts w:ascii="KZNAVY+MinionPro-Regular" w:hAnsi="KZNAVY+MinionPro-Regular" w:cs="KZNAVY+MinionPro-Regular"/>
          <w:sz w:val="23"/>
          <w:szCs w:val="23"/>
        </w:rPr>
      </w:pPr>
      <w:r>
        <w:rPr>
          <w:rFonts w:cs="UZFYFE+MinionPro-Bold"/>
          <w:b/>
          <w:bCs/>
          <w:sz w:val="23"/>
          <w:szCs w:val="23"/>
        </w:rPr>
        <w:t xml:space="preserve">Материалы и оборудование: </w:t>
      </w:r>
      <w:r>
        <w:rPr>
          <w:rFonts w:ascii="KZNAVY+MinionPro-Regular" w:hAnsi="KZNAVY+MinionPro-Regular" w:cs="KZNAVY+MinionPro-Regular"/>
          <w:sz w:val="23"/>
          <w:szCs w:val="23"/>
        </w:rPr>
        <w:t>кислое пиво, чайный гриб, 10-процентный р-р соды, 10-процентный р-р хлорного же</w:t>
      </w:r>
      <w:r>
        <w:rPr>
          <w:rFonts w:ascii="KZNAVY+MinionPro-Regular" w:hAnsi="KZNAVY+MinionPro-Regular" w:cs="KZNAVY+MinionPro-Regular"/>
          <w:sz w:val="23"/>
          <w:szCs w:val="23"/>
        </w:rPr>
        <w:softHyphen/>
        <w:t>леза (FeCl</w:t>
      </w:r>
      <w:r>
        <w:rPr>
          <w:rStyle w:val="A6"/>
        </w:rPr>
        <w:t>3</w:t>
      </w:r>
      <w:r>
        <w:rPr>
          <w:rFonts w:ascii="KZNAVY+MinionPro-Regular" w:hAnsi="KZNAVY+MinionPro-Regular" w:cs="KZNAVY+MinionPro-Regular"/>
          <w:sz w:val="23"/>
          <w:szCs w:val="23"/>
        </w:rPr>
        <w:t>), р-р йода, р-р люголя, фуксин, спирт, генцианви</w:t>
      </w:r>
      <w:r>
        <w:rPr>
          <w:rFonts w:ascii="KZNAVY+MinionPro-Regular" w:hAnsi="KZNAVY+MinionPro-Regular" w:cs="KZNAVY+MinionPro-Regular"/>
          <w:sz w:val="23"/>
          <w:szCs w:val="23"/>
        </w:rPr>
        <w:softHyphen/>
        <w:t>олет, полоски фильтровальной бумаги, предметные стекла, спиртовки.</w:t>
      </w:r>
    </w:p>
    <w:p w:rsidR="00F04E0D" w:rsidRDefault="00F04E0D" w:rsidP="00F04E0D">
      <w:pPr>
        <w:pStyle w:val="Pa10"/>
        <w:spacing w:after="100"/>
        <w:jc w:val="center"/>
        <w:rPr>
          <w:rFonts w:cs="UZFYFE+MinionPro-Bold"/>
          <w:sz w:val="23"/>
          <w:szCs w:val="23"/>
        </w:rPr>
      </w:pPr>
      <w:r>
        <w:rPr>
          <w:rFonts w:cs="UZFYFE+MinionPro-Bold"/>
          <w:b/>
          <w:bCs/>
          <w:sz w:val="23"/>
          <w:szCs w:val="23"/>
        </w:rPr>
        <w:t>ХОД РАБОТЫ</w:t>
      </w:r>
    </w:p>
    <w:p w:rsidR="00F04E0D" w:rsidRDefault="00F04E0D" w:rsidP="00F04E0D">
      <w:pPr>
        <w:pStyle w:val="Pa3"/>
        <w:ind w:firstLine="280"/>
        <w:jc w:val="both"/>
        <w:rPr>
          <w:rFonts w:ascii="KZNAVY+MinionPro-Regular" w:hAnsi="KZNAVY+MinionPro-Regular" w:cs="KZNAVY+MinionPro-Regular"/>
          <w:sz w:val="23"/>
          <w:szCs w:val="23"/>
        </w:rPr>
      </w:pPr>
      <w:r>
        <w:rPr>
          <w:rFonts w:ascii="KZNAVY+MinionPro-Regular" w:hAnsi="KZNAVY+MinionPro-Regular" w:cs="KZNAVY+MinionPro-Regular"/>
          <w:sz w:val="23"/>
          <w:szCs w:val="23"/>
        </w:rPr>
        <w:t>1. Рассмотреть и описать микроорганизмы, зарисовать их с живых и фиксированных препаратов. Живые препараты приготовить методом раздавленной капли и висячей капли из пленки и р-ра чайного гриба, кислого пива, подкрасить р-ром йода, люголя. Мазки окрасить по Граму.</w:t>
      </w:r>
    </w:p>
    <w:p w:rsidR="00F04E0D" w:rsidRDefault="00F04E0D" w:rsidP="00F04E0D">
      <w:pPr>
        <w:pStyle w:val="Pa3"/>
        <w:ind w:firstLine="280"/>
        <w:jc w:val="both"/>
        <w:rPr>
          <w:rFonts w:ascii="KZNAVY+MinionPro-Regular" w:hAnsi="KZNAVY+MinionPro-Regular" w:cs="KZNAVY+MinionPro-Regular"/>
          <w:sz w:val="23"/>
          <w:szCs w:val="23"/>
        </w:rPr>
      </w:pPr>
      <w:r>
        <w:rPr>
          <w:rFonts w:ascii="KZNAVY+MinionPro-Regular" w:hAnsi="KZNAVY+MinionPro-Regular" w:cs="KZNAVY+MinionPro-Regular"/>
          <w:sz w:val="23"/>
          <w:szCs w:val="23"/>
        </w:rPr>
        <w:t>2. Сделать качественную реакцию на уксусную кислоту.</w:t>
      </w:r>
    </w:p>
    <w:p w:rsidR="00F04E0D" w:rsidRDefault="00F04E0D" w:rsidP="00F04E0D">
      <w:pPr>
        <w:pStyle w:val="Pa3"/>
        <w:ind w:firstLine="280"/>
        <w:jc w:val="both"/>
        <w:rPr>
          <w:rFonts w:ascii="KZNAVY+MinionPro-Regular" w:hAnsi="KZNAVY+MinionPro-Regular" w:cs="KZNAVY+MinionPro-Regular"/>
          <w:sz w:val="23"/>
          <w:szCs w:val="23"/>
        </w:rPr>
      </w:pPr>
      <w:r>
        <w:rPr>
          <w:rFonts w:ascii="KZNAVY+MinionPro-Regular" w:hAnsi="KZNAVY+MinionPro-Regular" w:cs="KZNAVY+MinionPro-Regular"/>
          <w:sz w:val="23"/>
          <w:szCs w:val="23"/>
        </w:rPr>
        <w:t>Процесс уксуснокислого брожения вызывается группой бактерий, являющихся облигатными аэробами. Они окис</w:t>
      </w:r>
      <w:r>
        <w:rPr>
          <w:rFonts w:ascii="KZNAVY+MinionPro-Regular" w:hAnsi="KZNAVY+MinionPro-Regular" w:cs="KZNAVY+MinionPro-Regular"/>
          <w:sz w:val="23"/>
          <w:szCs w:val="23"/>
        </w:rPr>
        <w:softHyphen/>
        <w:t>ляют этиловый спирт до уксусной кислоты и воды в строго аэробных условиях:</w:t>
      </w:r>
    </w:p>
    <w:p w:rsidR="00F04E0D" w:rsidRDefault="00F04E0D" w:rsidP="00F04E0D">
      <w:pPr>
        <w:pStyle w:val="Pa1"/>
        <w:jc w:val="center"/>
        <w:rPr>
          <w:rFonts w:ascii="KZNAVY+MinionPro-Regular" w:hAnsi="KZNAVY+MinionPro-Regular" w:cs="KZNAVY+MinionPro-Regular"/>
          <w:sz w:val="23"/>
          <w:szCs w:val="23"/>
        </w:rPr>
      </w:pPr>
      <w:r>
        <w:rPr>
          <w:rFonts w:ascii="KZNAVY+MinionPro-Regular" w:hAnsi="KZNAVY+MinionPro-Regular" w:cs="KZNAVY+MinionPro-Regular"/>
          <w:sz w:val="23"/>
          <w:szCs w:val="23"/>
        </w:rPr>
        <w:t>С</w:t>
      </w:r>
      <w:r>
        <w:rPr>
          <w:rStyle w:val="A6"/>
        </w:rPr>
        <w:t>2</w:t>
      </w:r>
      <w:r>
        <w:rPr>
          <w:rFonts w:ascii="KZNAVY+MinionPro-Regular" w:hAnsi="KZNAVY+MinionPro-Regular" w:cs="KZNAVY+MinionPro-Regular"/>
          <w:sz w:val="23"/>
          <w:szCs w:val="23"/>
        </w:rPr>
        <w:t>Н</w:t>
      </w:r>
      <w:r>
        <w:rPr>
          <w:rStyle w:val="A6"/>
        </w:rPr>
        <w:t>5</w:t>
      </w:r>
      <w:r>
        <w:rPr>
          <w:rFonts w:ascii="KZNAVY+MinionPro-Regular" w:hAnsi="KZNAVY+MinionPro-Regular" w:cs="KZNAVY+MinionPro-Regular"/>
          <w:sz w:val="23"/>
          <w:szCs w:val="23"/>
        </w:rPr>
        <w:t>ОН + О</w:t>
      </w:r>
      <w:r>
        <w:rPr>
          <w:rStyle w:val="A6"/>
        </w:rPr>
        <w:t xml:space="preserve">2 </w:t>
      </w:r>
      <w:r>
        <w:rPr>
          <w:rFonts w:ascii="KZNAVY+MinionPro-Regular" w:hAnsi="KZNAVY+MinionPro-Regular" w:cs="KZNAVY+MinionPro-Regular"/>
          <w:sz w:val="23"/>
          <w:szCs w:val="23"/>
        </w:rPr>
        <w:t>= СН</w:t>
      </w:r>
      <w:r>
        <w:rPr>
          <w:rStyle w:val="A6"/>
        </w:rPr>
        <w:t>3</w:t>
      </w:r>
      <w:r>
        <w:rPr>
          <w:rFonts w:ascii="KZNAVY+MinionPro-Regular" w:hAnsi="KZNAVY+MinionPro-Regular" w:cs="KZNAVY+MinionPro-Regular"/>
          <w:sz w:val="23"/>
          <w:szCs w:val="23"/>
        </w:rPr>
        <w:t>СООН + Н</w:t>
      </w:r>
      <w:r>
        <w:rPr>
          <w:rStyle w:val="A6"/>
        </w:rPr>
        <w:t>2</w:t>
      </w:r>
      <w:r>
        <w:rPr>
          <w:rFonts w:ascii="KZNAVY+MinionPro-Regular" w:hAnsi="KZNAVY+MinionPro-Regular" w:cs="KZNAVY+MinionPro-Regular"/>
          <w:sz w:val="23"/>
          <w:szCs w:val="23"/>
        </w:rPr>
        <w:t>О = Е(494 кДж).</w:t>
      </w:r>
    </w:p>
    <w:p w:rsidR="00F04E0D" w:rsidRDefault="00F04E0D" w:rsidP="00F04E0D">
      <w:pPr>
        <w:pStyle w:val="Pa3"/>
        <w:ind w:firstLine="280"/>
        <w:jc w:val="both"/>
        <w:rPr>
          <w:rFonts w:ascii="KZNAVY+MinionPro-Regular" w:hAnsi="KZNAVY+MinionPro-Regular" w:cs="KZNAVY+MinionPro-Regular"/>
          <w:sz w:val="23"/>
          <w:szCs w:val="23"/>
        </w:rPr>
      </w:pPr>
      <w:r>
        <w:rPr>
          <w:rFonts w:ascii="KZNAVY+MinionPro-Regular" w:hAnsi="KZNAVY+MinionPro-Regular" w:cs="KZNAVY+MinionPro-Regular"/>
          <w:sz w:val="23"/>
          <w:szCs w:val="23"/>
        </w:rPr>
        <w:t>При этом выделяется значительное количество энер</w:t>
      </w:r>
      <w:r>
        <w:rPr>
          <w:rFonts w:ascii="KZNAVY+MinionPro-Regular" w:hAnsi="KZNAVY+MinionPro-Regular" w:cs="KZNAVY+MinionPro-Regular"/>
          <w:sz w:val="23"/>
          <w:szCs w:val="23"/>
        </w:rPr>
        <w:softHyphen/>
        <w:t>гии. Различные продукты, содержащие алкоголь (спирт, вино, пиво), являются благоприятным субстратом для развития уксуснокислых бактерий, попадающих сюда из воздуха.</w:t>
      </w:r>
    </w:p>
    <w:p w:rsidR="00F04E0D" w:rsidRPr="00F04E0D" w:rsidRDefault="00F04E0D" w:rsidP="00F04E0D">
      <w:pPr>
        <w:pStyle w:val="Pa3"/>
        <w:jc w:val="both"/>
        <w:rPr>
          <w:rFonts w:ascii="KZNAVY+MinionPro-Regular" w:hAnsi="KZNAVY+MinionPro-Regular" w:cs="KZNAVY+MinionPro-Regular"/>
          <w:sz w:val="23"/>
          <w:szCs w:val="23"/>
        </w:rPr>
      </w:pPr>
      <w:r>
        <w:rPr>
          <w:rFonts w:ascii="KZNAVY+MinionPro-Regular" w:hAnsi="KZNAVY+MinionPro-Regular" w:cs="KZNAVY+MinionPro-Regular"/>
          <w:sz w:val="23"/>
          <w:szCs w:val="23"/>
        </w:rPr>
        <w:t>Эти бактерии встречаются повсеместно в природе, пыли, на фруктах, овощах. Уксуснокислые бактерии объединены в род Асetоbасtег. На поверхности растворов бактерии об</w:t>
      </w:r>
      <w:r>
        <w:rPr>
          <w:rFonts w:ascii="KZNAVY+MinionPro-Regular" w:hAnsi="KZNAVY+MinionPro-Regular" w:cs="KZNAVY+MinionPro-Regular"/>
          <w:sz w:val="23"/>
          <w:szCs w:val="23"/>
        </w:rPr>
        <w:softHyphen/>
        <w:t>разуют пленки, состоящие из полисахаридов. Типовой вид</w:t>
      </w:r>
      <w:r w:rsidRPr="00F04E0D">
        <w:rPr>
          <w:rFonts w:cs="EBIGPK+MinionPro-It"/>
          <w:sz w:val="23"/>
          <w:szCs w:val="23"/>
        </w:rPr>
        <w:t xml:space="preserve"> </w:t>
      </w:r>
      <w:r w:rsidRPr="00F04E0D">
        <w:rPr>
          <w:rFonts w:ascii="EBIGPK+MinionPro-It" w:hAnsi="EBIGPK+MinionPro-It" w:cs="EBIGPK+MinionPro-It"/>
          <w:sz w:val="23"/>
          <w:szCs w:val="23"/>
        </w:rPr>
        <w:t xml:space="preserve">Асetоbасtеr aceti </w:t>
      </w:r>
      <w:r w:rsidRPr="00F04E0D">
        <w:rPr>
          <w:rFonts w:ascii="KZNAVY+MinionPro-Regular" w:hAnsi="KZNAVY+MinionPro-Regular" w:cs="KZNAVY+MinionPro-Regular"/>
          <w:sz w:val="23"/>
          <w:szCs w:val="23"/>
        </w:rPr>
        <w:t>представлен слабоподвижными палочковид</w:t>
      </w:r>
      <w:r w:rsidRPr="00F04E0D">
        <w:rPr>
          <w:rFonts w:ascii="KZNAVY+MinionPro-Regular" w:hAnsi="KZNAVY+MinionPro-Regular" w:cs="KZNAVY+MinionPro-Regular"/>
          <w:sz w:val="23"/>
          <w:szCs w:val="23"/>
        </w:rPr>
        <w:softHyphen/>
        <w:t>ными эллиптическими клетками, одиночными, в парах или цепочках с размерами 0,6–0,8 х 1,0–3,0 мкм.</w:t>
      </w:r>
    </w:p>
    <w:p w:rsidR="00F04E0D" w:rsidRPr="00F04E0D" w:rsidRDefault="00F04E0D" w:rsidP="00F04E0D">
      <w:pPr>
        <w:autoSpaceDE w:val="0"/>
        <w:autoSpaceDN w:val="0"/>
        <w:adjustRightInd w:val="0"/>
        <w:spacing w:after="0" w:line="241" w:lineRule="atLeast"/>
        <w:jc w:val="both"/>
        <w:rPr>
          <w:rFonts w:ascii="KZNAVY+MinionPro-Regular" w:hAnsi="KZNAVY+MinionPro-Regular" w:cs="KZNAVY+MinionPro-Regular"/>
          <w:sz w:val="23"/>
          <w:szCs w:val="23"/>
          <w:lang w:val="ru-RU"/>
        </w:rPr>
      </w:pPr>
      <w:r w:rsidRPr="00F04E0D">
        <w:rPr>
          <w:rFonts w:ascii="KZNAVY+MinionPro-Regular" w:hAnsi="KZNAVY+MinionPro-Regular" w:cs="KZNAVY+MinionPro-Regular"/>
          <w:sz w:val="23"/>
          <w:szCs w:val="23"/>
          <w:lang w:val="ru-RU"/>
        </w:rPr>
        <w:t>Это бесспоровые грамотрицательные палочки, облигат</w:t>
      </w:r>
      <w:r w:rsidRPr="00F04E0D">
        <w:rPr>
          <w:rFonts w:ascii="KZNAVY+MinionPro-Regular" w:hAnsi="KZNAVY+MinionPro-Regular" w:cs="KZNAVY+MinionPro-Regular"/>
          <w:sz w:val="23"/>
          <w:szCs w:val="23"/>
          <w:lang w:val="ru-RU"/>
        </w:rPr>
        <w:softHyphen/>
        <w:t>ные аэробы, они растут и размножаются на поверхности пи</w:t>
      </w:r>
      <w:r w:rsidRPr="00F04E0D">
        <w:rPr>
          <w:rFonts w:ascii="KZNAVY+MinionPro-Regular" w:hAnsi="KZNAVY+MinionPro-Regular" w:cs="KZNAVY+MinionPro-Regular"/>
          <w:sz w:val="23"/>
          <w:szCs w:val="23"/>
          <w:lang w:val="ru-RU"/>
        </w:rPr>
        <w:softHyphen/>
        <w:t xml:space="preserve">тательных сред, образуя тонкие пленки. Нередко образуют инволюционные формы в виде раздутых, разветвленных или нитевидных образований. </w:t>
      </w:r>
      <w:r w:rsidRPr="00F04E0D">
        <w:rPr>
          <w:rFonts w:ascii="EBIGPK+MinionPro-It" w:hAnsi="EBIGPK+MinionPro-It" w:cs="EBIGPK+MinionPro-It"/>
          <w:sz w:val="23"/>
          <w:szCs w:val="23"/>
          <w:lang w:val="ru-RU"/>
        </w:rPr>
        <w:lastRenderedPageBreak/>
        <w:t xml:space="preserve">Асetоbасtеr aceti </w:t>
      </w:r>
      <w:r w:rsidRPr="00F04E0D">
        <w:rPr>
          <w:rFonts w:ascii="KZNAVY+MinionPro-Regular" w:hAnsi="KZNAVY+MinionPro-Regular" w:cs="KZNAVY+MinionPro-Regular"/>
          <w:sz w:val="23"/>
          <w:szCs w:val="23"/>
          <w:lang w:val="ru-RU"/>
        </w:rPr>
        <w:t xml:space="preserve">образует гладкую слизистую пленку, желтеющую от раствора йода. Палочка активно развивается при температуре около 34 °С, выносит концентрацию уксусной кислоты до 6 %. </w:t>
      </w:r>
      <w:r w:rsidRPr="00F04E0D">
        <w:rPr>
          <w:rFonts w:ascii="EBIGPK+MinionPro-It" w:hAnsi="EBIGPK+MinionPro-It" w:cs="EBIGPK+MinionPro-It"/>
          <w:sz w:val="23"/>
          <w:szCs w:val="23"/>
          <w:lang w:val="ru-RU"/>
        </w:rPr>
        <w:t xml:space="preserve">Асetоbасtеr xylinum </w:t>
      </w:r>
      <w:r w:rsidRPr="00F04E0D">
        <w:rPr>
          <w:rFonts w:ascii="KZNAVY+MinionPro-Regular" w:hAnsi="KZNAVY+MinionPro-Regular" w:cs="KZNAVY+MinionPro-Regular"/>
          <w:sz w:val="23"/>
          <w:szCs w:val="23"/>
          <w:lang w:val="ru-RU"/>
        </w:rPr>
        <w:t>образует в культуре грубую, морщинистую, слизистую плен</w:t>
      </w:r>
      <w:r w:rsidRPr="00F04E0D">
        <w:rPr>
          <w:rFonts w:ascii="KZNAVY+MinionPro-Regular" w:hAnsi="KZNAVY+MinionPro-Regular" w:cs="KZNAVY+MinionPro-Regular"/>
          <w:sz w:val="23"/>
          <w:szCs w:val="23"/>
          <w:lang w:val="ru-RU"/>
        </w:rPr>
        <w:softHyphen/>
        <w:t>ку значительной толщины. Клетки окрашиваются йодом в синий цвет. Бактерии живут в пленке чайного гриба, в со</w:t>
      </w:r>
      <w:r w:rsidRPr="00F04E0D">
        <w:rPr>
          <w:rFonts w:ascii="KZNAVY+MinionPro-Regular" w:hAnsi="KZNAVY+MinionPro-Regular" w:cs="KZNAVY+MinionPro-Regular"/>
          <w:sz w:val="23"/>
          <w:szCs w:val="23"/>
          <w:lang w:val="ru-RU"/>
        </w:rPr>
        <w:softHyphen/>
        <w:t>обществе с дрожжами. Такой симбиоз взаимовыгоден: дрож</w:t>
      </w:r>
      <w:r w:rsidRPr="00F04E0D">
        <w:rPr>
          <w:rFonts w:ascii="KZNAVY+MinionPro-Regular" w:hAnsi="KZNAVY+MinionPro-Regular" w:cs="KZNAVY+MinionPro-Regular"/>
          <w:sz w:val="23"/>
          <w:szCs w:val="23"/>
          <w:lang w:val="ru-RU"/>
        </w:rPr>
        <w:softHyphen/>
        <w:t>жи сбраживают сахар до спирта, а уксуснокислые бактерии окисляют спирт до уксусной кислоты.</w:t>
      </w:r>
    </w:p>
    <w:p w:rsidR="00F04E0D" w:rsidRPr="00F04E0D" w:rsidRDefault="00F04E0D" w:rsidP="00F04E0D">
      <w:pPr>
        <w:autoSpaceDE w:val="0"/>
        <w:autoSpaceDN w:val="0"/>
        <w:adjustRightInd w:val="0"/>
        <w:spacing w:after="0" w:line="241" w:lineRule="atLeast"/>
        <w:jc w:val="both"/>
        <w:rPr>
          <w:rFonts w:ascii="KZNAVY+MinionPro-Regular" w:hAnsi="KZNAVY+MinionPro-Regular" w:cs="KZNAVY+MinionPro-Regular"/>
          <w:sz w:val="23"/>
          <w:szCs w:val="23"/>
          <w:lang w:val="ru-RU"/>
        </w:rPr>
      </w:pPr>
      <w:r w:rsidRPr="00F04E0D">
        <w:rPr>
          <w:rFonts w:ascii="EBIGPK+MinionPro-It" w:hAnsi="EBIGPK+MinionPro-It" w:cs="EBIGPK+MinionPro-It"/>
          <w:sz w:val="23"/>
          <w:szCs w:val="23"/>
          <w:lang w:val="ru-RU"/>
        </w:rPr>
        <w:t xml:space="preserve">Acetobacter pasteurianum </w:t>
      </w:r>
      <w:r w:rsidRPr="00F04E0D">
        <w:rPr>
          <w:rFonts w:ascii="KZNAVY+MinionPro-Regular" w:hAnsi="KZNAVY+MinionPro-Regular" w:cs="KZNAVY+MinionPro-Regular"/>
          <w:sz w:val="23"/>
          <w:szCs w:val="23"/>
          <w:lang w:val="ru-RU"/>
        </w:rPr>
        <w:t>образует сухую морщинистую пленку, поднимающуюся по стенкам колбы и окрашиваю</w:t>
      </w:r>
      <w:r w:rsidRPr="00F04E0D">
        <w:rPr>
          <w:rFonts w:ascii="KZNAVY+MinionPro-Regular" w:hAnsi="KZNAVY+MinionPro-Regular" w:cs="KZNAVY+MinionPro-Regular"/>
          <w:sz w:val="23"/>
          <w:szCs w:val="23"/>
          <w:lang w:val="ru-RU"/>
        </w:rPr>
        <w:softHyphen/>
        <w:t>щуюся от йода в синий цвет. Форма бактерий морфологиче</w:t>
      </w:r>
      <w:r w:rsidRPr="00F04E0D">
        <w:rPr>
          <w:rFonts w:ascii="KZNAVY+MinionPro-Regular" w:hAnsi="KZNAVY+MinionPro-Regular" w:cs="KZNAVY+MinionPro-Regular"/>
          <w:sz w:val="23"/>
          <w:szCs w:val="23"/>
          <w:lang w:val="ru-RU"/>
        </w:rPr>
        <w:softHyphen/>
        <w:t xml:space="preserve">ски близка к </w:t>
      </w:r>
      <w:r w:rsidRPr="00F04E0D">
        <w:rPr>
          <w:rFonts w:ascii="EBIGPK+MinionPro-It" w:hAnsi="EBIGPK+MinionPro-It" w:cs="EBIGPK+MinionPro-It"/>
          <w:sz w:val="23"/>
          <w:szCs w:val="23"/>
          <w:lang w:val="ru-RU"/>
        </w:rPr>
        <w:t>Ас. aceti</w:t>
      </w:r>
      <w:r w:rsidRPr="00F04E0D">
        <w:rPr>
          <w:rFonts w:ascii="KZNAVY+MinionPro-Regular" w:hAnsi="KZNAVY+MinionPro-Regular" w:cs="KZNAVY+MinionPro-Regular"/>
          <w:sz w:val="23"/>
          <w:szCs w:val="23"/>
          <w:lang w:val="ru-RU"/>
        </w:rPr>
        <w:t>. Развивается на алкогольных напитках [1, 4, 9, 12].</w:t>
      </w:r>
    </w:p>
    <w:p w:rsidR="00F04E0D" w:rsidRPr="00F04E0D" w:rsidRDefault="00F04E0D" w:rsidP="00F04E0D">
      <w:pPr>
        <w:autoSpaceDE w:val="0"/>
        <w:autoSpaceDN w:val="0"/>
        <w:adjustRightInd w:val="0"/>
        <w:spacing w:after="0" w:line="241" w:lineRule="atLeast"/>
        <w:jc w:val="center"/>
        <w:rPr>
          <w:rFonts w:ascii="UZFYFE+MinionPro-Bold" w:hAnsi="UZFYFE+MinionPro-Bold" w:cs="UZFYFE+MinionPro-Bold"/>
          <w:sz w:val="23"/>
          <w:szCs w:val="23"/>
          <w:lang w:val="ru-RU"/>
        </w:rPr>
      </w:pPr>
      <w:r w:rsidRPr="00F04E0D">
        <w:rPr>
          <w:rFonts w:ascii="UZFYFE+MinionPro-Bold" w:hAnsi="UZFYFE+MinionPro-Bold" w:cs="UZFYFE+MinionPro-Bold"/>
          <w:b/>
          <w:bCs/>
          <w:sz w:val="23"/>
          <w:szCs w:val="23"/>
          <w:lang w:val="ru-RU"/>
        </w:rPr>
        <w:t>Проведение качественной реакции</w:t>
      </w:r>
    </w:p>
    <w:p w:rsidR="00F04E0D" w:rsidRPr="00F04E0D" w:rsidRDefault="00F04E0D" w:rsidP="00F04E0D">
      <w:pPr>
        <w:autoSpaceDE w:val="0"/>
        <w:autoSpaceDN w:val="0"/>
        <w:adjustRightInd w:val="0"/>
        <w:spacing w:after="0" w:line="241" w:lineRule="atLeast"/>
        <w:jc w:val="center"/>
        <w:rPr>
          <w:rFonts w:ascii="UZFYFE+MinionPro-Bold" w:hAnsi="UZFYFE+MinionPro-Bold" w:cs="UZFYFE+MinionPro-Bold"/>
          <w:sz w:val="23"/>
          <w:szCs w:val="23"/>
          <w:lang w:val="ru-RU"/>
        </w:rPr>
      </w:pPr>
      <w:r w:rsidRPr="00F04E0D">
        <w:rPr>
          <w:rFonts w:ascii="UZFYFE+MinionPro-Bold" w:hAnsi="UZFYFE+MinionPro-Bold" w:cs="UZFYFE+MinionPro-Bold"/>
          <w:b/>
          <w:bCs/>
          <w:sz w:val="23"/>
          <w:szCs w:val="23"/>
          <w:lang w:val="ru-RU"/>
        </w:rPr>
        <w:t>на уксусную кислоту</w:t>
      </w:r>
    </w:p>
    <w:p w:rsidR="00F04E0D" w:rsidRPr="00F04E0D" w:rsidRDefault="00F04E0D" w:rsidP="00F04E0D">
      <w:pPr>
        <w:autoSpaceDE w:val="0"/>
        <w:autoSpaceDN w:val="0"/>
        <w:adjustRightInd w:val="0"/>
        <w:spacing w:after="0" w:line="241" w:lineRule="atLeast"/>
        <w:jc w:val="both"/>
        <w:rPr>
          <w:rFonts w:ascii="KZNAVY+MinionPro-Regular" w:hAnsi="KZNAVY+MinionPro-Regular" w:cs="KZNAVY+MinionPro-Regular"/>
          <w:sz w:val="23"/>
          <w:szCs w:val="23"/>
          <w:lang w:val="ru-RU"/>
        </w:rPr>
      </w:pPr>
      <w:r w:rsidRPr="00F04E0D">
        <w:rPr>
          <w:rFonts w:ascii="EBIGPK+MinionPro-It" w:hAnsi="EBIGPK+MinionPro-It" w:cs="EBIGPK+MinionPro-It"/>
          <w:sz w:val="23"/>
          <w:szCs w:val="23"/>
          <w:lang w:val="ru-RU"/>
        </w:rPr>
        <w:t xml:space="preserve">Закладка опыта: </w:t>
      </w:r>
      <w:r w:rsidRPr="00F04E0D">
        <w:rPr>
          <w:rFonts w:ascii="KZNAVY+MinionPro-Regular" w:hAnsi="KZNAVY+MinionPro-Regular" w:cs="KZNAVY+MinionPro-Regular"/>
          <w:sz w:val="23"/>
          <w:szCs w:val="23"/>
          <w:lang w:val="ru-RU"/>
        </w:rPr>
        <w:t>за неделю-полторы до занятия в кониче</w:t>
      </w:r>
      <w:r w:rsidRPr="00F04E0D">
        <w:rPr>
          <w:rFonts w:ascii="KZNAVY+MinionPro-Regular" w:hAnsi="KZNAVY+MinionPro-Regular" w:cs="KZNAVY+MinionPro-Regular"/>
          <w:sz w:val="23"/>
          <w:szCs w:val="23"/>
          <w:lang w:val="ru-RU"/>
        </w:rPr>
        <w:softHyphen/>
        <w:t>ские колбы наливают тонкий слой пива (1 см). Толщина слоя пива имеет большое значение для исхода опыта, так как для уксуснокислых бактерий должны быть созданы аэробные условия. К пиву добавляют немного (0,5 мл) спирта. Колбы закрывают ватными тампонами и ставят в термостат при температуре 30–35 °С на несколько суток.</w:t>
      </w:r>
    </w:p>
    <w:p w:rsidR="00F04E0D" w:rsidRPr="00F04E0D" w:rsidRDefault="00F04E0D" w:rsidP="00F04E0D">
      <w:pPr>
        <w:pStyle w:val="Pa3"/>
        <w:ind w:firstLine="280"/>
        <w:jc w:val="both"/>
        <w:rPr>
          <w:rFonts w:ascii="KZNAVY+MinionPro-Regular" w:hAnsi="KZNAVY+MinionPro-Regular" w:cs="KZNAVY+MinionPro-Regular"/>
          <w:sz w:val="23"/>
          <w:szCs w:val="23"/>
        </w:rPr>
      </w:pPr>
      <w:r w:rsidRPr="00F04E0D">
        <w:rPr>
          <w:rFonts w:ascii="KZNAVY+MinionPro-Regular" w:hAnsi="KZNAVY+MinionPro-Regular" w:cs="KZNAVY+MinionPro-Regular"/>
          <w:sz w:val="23"/>
          <w:szCs w:val="23"/>
        </w:rPr>
        <w:t>Содержимое колб анализируют, описывают характер об</w:t>
      </w:r>
      <w:r w:rsidRPr="00F04E0D">
        <w:rPr>
          <w:rFonts w:ascii="KZNAVY+MinionPro-Regular" w:hAnsi="KZNAVY+MinionPro-Regular" w:cs="KZNAVY+MinionPro-Regular"/>
          <w:sz w:val="23"/>
          <w:szCs w:val="23"/>
        </w:rPr>
        <w:softHyphen/>
        <w:t>разовавшихся пленок, микроскопируют окрашенные мазки, делают качественную реакцию на СН</w:t>
      </w:r>
      <w:r w:rsidRPr="00F04E0D">
        <w:rPr>
          <w:rFonts w:ascii="KZNAVY+MinionPro-Regular" w:hAnsi="KZNAVY+MinionPro-Regular" w:cs="KZNAVY+MinionPro-Regular"/>
          <w:sz w:val="14"/>
        </w:rPr>
        <w:t>З</w:t>
      </w:r>
      <w:r w:rsidRPr="00F04E0D">
        <w:rPr>
          <w:rFonts w:ascii="KZNAVY+MinionPro-Regular" w:hAnsi="KZNAVY+MinionPro-Regular" w:cs="KZNAVY+MinionPro-Regular"/>
          <w:sz w:val="23"/>
          <w:szCs w:val="23"/>
        </w:rPr>
        <w:t>СООН. Для этого к</w:t>
      </w:r>
      <w:r w:rsidRPr="00F04E0D">
        <w:rPr>
          <w:rFonts w:cs="KZNAVY+MinionPro-Regular"/>
          <w:sz w:val="23"/>
          <w:szCs w:val="23"/>
        </w:rPr>
        <w:t xml:space="preserve"> </w:t>
      </w:r>
      <w:r w:rsidRPr="00F04E0D">
        <w:rPr>
          <w:rFonts w:ascii="KZNAVY+MinionPro-Regular" w:hAnsi="KZNAVY+MinionPro-Regular" w:cs="KZNAVY+MinionPro-Regular"/>
          <w:sz w:val="23"/>
          <w:szCs w:val="23"/>
        </w:rPr>
        <w:t>5 мл скисшего пива в пробирку добавляют 2 мл 10-процент</w:t>
      </w:r>
      <w:r w:rsidRPr="00F04E0D">
        <w:rPr>
          <w:rFonts w:ascii="KZNAVY+MinionPro-Regular" w:hAnsi="KZNAVY+MinionPro-Regular" w:cs="KZNAVY+MinionPro-Regular"/>
          <w:sz w:val="23"/>
          <w:szCs w:val="23"/>
        </w:rPr>
        <w:softHyphen/>
        <w:t>ного р-ра соды и немного хлорного железа (3) той же концен</w:t>
      </w:r>
      <w:r w:rsidRPr="00F04E0D">
        <w:rPr>
          <w:rFonts w:ascii="KZNAVY+MinionPro-Regular" w:hAnsi="KZNAVY+MinionPro-Regular" w:cs="KZNAVY+MinionPro-Regular"/>
          <w:sz w:val="23"/>
          <w:szCs w:val="23"/>
        </w:rPr>
        <w:softHyphen/>
        <w:t>трации. Смесь нагревают. При наличии уксусной кислоты появляется красное окрашивание вследствие образования ацетата железа:</w:t>
      </w:r>
    </w:p>
    <w:p w:rsidR="00F04E0D" w:rsidRPr="00F04E0D" w:rsidRDefault="00F04E0D" w:rsidP="00F04E0D">
      <w:pPr>
        <w:autoSpaceDE w:val="0"/>
        <w:autoSpaceDN w:val="0"/>
        <w:adjustRightInd w:val="0"/>
        <w:spacing w:before="100" w:after="100" w:line="241" w:lineRule="atLeast"/>
        <w:jc w:val="center"/>
        <w:rPr>
          <w:rFonts w:ascii="KZNAVY+MinionPro-Regular" w:hAnsi="KZNAVY+MinionPro-Regular" w:cs="KZNAVY+MinionPro-Regular"/>
          <w:sz w:val="23"/>
          <w:szCs w:val="23"/>
          <w:lang w:val="ru-RU"/>
        </w:rPr>
      </w:pPr>
      <w:r w:rsidRPr="00F04E0D">
        <w:rPr>
          <w:rFonts w:ascii="KZNAVY+MinionPro-Regular" w:hAnsi="KZNAVY+MinionPro-Regular" w:cs="KZNAVY+MinionPro-Regular"/>
          <w:sz w:val="23"/>
          <w:szCs w:val="23"/>
          <w:lang w:val="ru-RU"/>
        </w:rPr>
        <w:t>3СН</w:t>
      </w:r>
      <w:r w:rsidRPr="00F04E0D">
        <w:rPr>
          <w:rFonts w:ascii="KZNAVY+MinionPro-Regular" w:hAnsi="KZNAVY+MinionPro-Regular" w:cs="KZNAVY+MinionPro-Regular"/>
          <w:sz w:val="14"/>
          <w:lang w:val="ru-RU"/>
        </w:rPr>
        <w:t>3</w:t>
      </w:r>
      <w:r w:rsidRPr="00F04E0D">
        <w:rPr>
          <w:rFonts w:ascii="KZNAVY+MinionPro-Regular" w:hAnsi="KZNAVY+MinionPro-Regular" w:cs="KZNAVY+MinionPro-Regular"/>
          <w:sz w:val="23"/>
          <w:szCs w:val="23"/>
          <w:lang w:val="ru-RU"/>
        </w:rPr>
        <w:t>СООNa + FeCl</w:t>
      </w:r>
      <w:r w:rsidRPr="00F04E0D">
        <w:rPr>
          <w:rFonts w:ascii="KZNAVY+MinionPro-Regular" w:hAnsi="KZNAVY+MinionPro-Regular" w:cs="KZNAVY+MinionPro-Regular"/>
          <w:sz w:val="14"/>
          <w:lang w:val="ru-RU"/>
        </w:rPr>
        <w:t xml:space="preserve">3 </w:t>
      </w:r>
      <w:r w:rsidRPr="00F04E0D">
        <w:rPr>
          <w:rFonts w:ascii="KZNAVY+MinionPro-Regular" w:hAnsi="KZNAVY+MinionPro-Regular" w:cs="KZNAVY+MinionPro-Regular"/>
          <w:sz w:val="23"/>
          <w:szCs w:val="23"/>
          <w:lang w:val="ru-RU"/>
        </w:rPr>
        <w:t>→ (СН</w:t>
      </w:r>
      <w:r w:rsidRPr="00F04E0D">
        <w:rPr>
          <w:rFonts w:ascii="KZNAVY+MinionPro-Regular" w:hAnsi="KZNAVY+MinionPro-Regular" w:cs="KZNAVY+MinionPro-Regular"/>
          <w:sz w:val="14"/>
          <w:lang w:val="ru-RU"/>
        </w:rPr>
        <w:t>3</w:t>
      </w:r>
      <w:r w:rsidRPr="00F04E0D">
        <w:rPr>
          <w:rFonts w:ascii="KZNAVY+MinionPro-Regular" w:hAnsi="KZNAVY+MinionPro-Regular" w:cs="KZNAVY+MinionPro-Regular"/>
          <w:sz w:val="23"/>
          <w:szCs w:val="23"/>
          <w:lang w:val="ru-RU"/>
        </w:rPr>
        <w:t>СОО)</w:t>
      </w:r>
      <w:r w:rsidRPr="00F04E0D">
        <w:rPr>
          <w:rFonts w:ascii="KZNAVY+MinionPro-Regular" w:hAnsi="KZNAVY+MinionPro-Regular" w:cs="KZNAVY+MinionPro-Regular"/>
          <w:sz w:val="14"/>
          <w:lang w:val="ru-RU"/>
        </w:rPr>
        <w:t>3</w:t>
      </w:r>
      <w:r w:rsidRPr="00F04E0D">
        <w:rPr>
          <w:rFonts w:ascii="KZNAVY+MinionPro-Regular" w:hAnsi="KZNAVY+MinionPro-Regular" w:cs="KZNAVY+MinionPro-Regular"/>
          <w:sz w:val="23"/>
          <w:szCs w:val="23"/>
          <w:lang w:val="ru-RU"/>
        </w:rPr>
        <w:t>Fe + 3NaCl</w:t>
      </w:r>
    </w:p>
    <w:p w:rsidR="00460ED1" w:rsidRDefault="00F04E0D" w:rsidP="00F04E0D">
      <w:r w:rsidRPr="00F04E0D">
        <w:rPr>
          <w:rFonts w:ascii="KZNAVY+MinionPro-Regular" w:hAnsi="KZNAVY+MinionPro-Regular" w:cs="KZNAVY+MinionPro-Regular"/>
          <w:sz w:val="23"/>
          <w:szCs w:val="23"/>
          <w:lang w:val="ru-RU"/>
        </w:rPr>
        <w:t>по</w:t>
      </w:r>
      <w:r w:rsidRPr="00F04E0D">
        <w:rPr>
          <w:rFonts w:ascii="KZNAVY+MinionPro-Regular" w:hAnsi="KZNAVY+MinionPro-Regular" w:cs="KZNAVY+MinionPro-Regular"/>
          <w:sz w:val="23"/>
          <w:szCs w:val="23"/>
          <w:lang w:val="ru-RU"/>
        </w:rPr>
        <w:softHyphen/>
      </w:r>
    </w:p>
    <w:sectPr w:rsidR="00460ED1" w:rsidSect="00460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4A0" w:rsidRDefault="005E74A0" w:rsidP="00F04E0D">
      <w:pPr>
        <w:spacing w:after="0" w:line="240" w:lineRule="auto"/>
      </w:pPr>
      <w:r>
        <w:separator/>
      </w:r>
    </w:p>
  </w:endnote>
  <w:endnote w:type="continuationSeparator" w:id="0">
    <w:p w:rsidR="005E74A0" w:rsidRDefault="005E74A0" w:rsidP="00F04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ZFYFE+MinionPro-Bold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KZNAVY+MinionPro-Regular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EBIGPK+MinionPro-I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EECWPK+MinionPro-BoldIt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4A0" w:rsidRDefault="005E74A0" w:rsidP="00F04E0D">
      <w:pPr>
        <w:spacing w:after="0" w:line="240" w:lineRule="auto"/>
      </w:pPr>
      <w:r>
        <w:separator/>
      </w:r>
    </w:p>
  </w:footnote>
  <w:footnote w:type="continuationSeparator" w:id="0">
    <w:p w:rsidR="005E74A0" w:rsidRDefault="005E74A0" w:rsidP="00F04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CF"/>
    <w:multiLevelType w:val="hybridMultilevel"/>
    <w:tmpl w:val="00006732"/>
    <w:lvl w:ilvl="0" w:tplc="00006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FC9"/>
    <w:multiLevelType w:val="hybridMultilevel"/>
    <w:tmpl w:val="00000E12"/>
    <w:lvl w:ilvl="0" w:tplc="00005F1E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2833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059"/>
    <w:multiLevelType w:val="hybridMultilevel"/>
    <w:tmpl w:val="0000127E"/>
    <w:lvl w:ilvl="0" w:tplc="0000003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89C"/>
    <w:multiLevelType w:val="hybridMultilevel"/>
    <w:tmpl w:val="00001916"/>
    <w:lvl w:ilvl="0" w:tplc="00006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A9F"/>
    <w:multiLevelType w:val="hybridMultilevel"/>
    <w:tmpl w:val="00004CD4"/>
    <w:lvl w:ilvl="0" w:tplc="00005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B72"/>
    <w:multiLevelType w:val="hybridMultilevel"/>
    <w:tmpl w:val="000032E6"/>
    <w:lvl w:ilvl="0" w:tplc="0000401D">
      <w:start w:val="1"/>
      <w:numFmt w:val="decimal"/>
      <w:lvlText w:val="7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7874"/>
    <w:multiLevelType w:val="hybridMultilevel"/>
    <w:tmpl w:val="0000249E"/>
    <w:lvl w:ilvl="0" w:tplc="00002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7DD1"/>
    <w:multiLevelType w:val="hybridMultilevel"/>
    <w:tmpl w:val="0000261E"/>
    <w:lvl w:ilvl="0" w:tplc="00005E9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0D"/>
    <w:rsid w:val="000E3391"/>
    <w:rsid w:val="000E70D0"/>
    <w:rsid w:val="001628F3"/>
    <w:rsid w:val="00205AD6"/>
    <w:rsid w:val="00213372"/>
    <w:rsid w:val="00303584"/>
    <w:rsid w:val="003D3C9C"/>
    <w:rsid w:val="00460ED1"/>
    <w:rsid w:val="004942B8"/>
    <w:rsid w:val="004D61D2"/>
    <w:rsid w:val="005E74A0"/>
    <w:rsid w:val="0062090D"/>
    <w:rsid w:val="00685E5F"/>
    <w:rsid w:val="006B0998"/>
    <w:rsid w:val="006D1806"/>
    <w:rsid w:val="0076314C"/>
    <w:rsid w:val="007F00A4"/>
    <w:rsid w:val="008D2851"/>
    <w:rsid w:val="00950CE1"/>
    <w:rsid w:val="009F0767"/>
    <w:rsid w:val="00A42A04"/>
    <w:rsid w:val="00B32EC2"/>
    <w:rsid w:val="00B34852"/>
    <w:rsid w:val="00CD2C66"/>
    <w:rsid w:val="00D907C0"/>
    <w:rsid w:val="00F04E0D"/>
    <w:rsid w:val="00F65D02"/>
    <w:rsid w:val="00F9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D1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6">
    <w:name w:val="Pa6"/>
    <w:basedOn w:val="a"/>
    <w:next w:val="a"/>
    <w:uiPriority w:val="99"/>
    <w:rsid w:val="00F04E0D"/>
    <w:pPr>
      <w:autoSpaceDE w:val="0"/>
      <w:autoSpaceDN w:val="0"/>
      <w:adjustRightInd w:val="0"/>
      <w:spacing w:after="0" w:line="281" w:lineRule="atLeast"/>
    </w:pPr>
    <w:rPr>
      <w:rFonts w:ascii="UZFYFE+MinionPro-Bold" w:hAnsi="UZFYFE+MinionPro-Bold"/>
      <w:lang w:val="ru-RU"/>
    </w:rPr>
  </w:style>
  <w:style w:type="paragraph" w:customStyle="1" w:styleId="Pa3">
    <w:name w:val="Pa3"/>
    <w:basedOn w:val="a"/>
    <w:next w:val="a"/>
    <w:uiPriority w:val="99"/>
    <w:rsid w:val="00F04E0D"/>
    <w:pPr>
      <w:autoSpaceDE w:val="0"/>
      <w:autoSpaceDN w:val="0"/>
      <w:adjustRightInd w:val="0"/>
      <w:spacing w:after="0" w:line="241" w:lineRule="atLeast"/>
    </w:pPr>
    <w:rPr>
      <w:rFonts w:ascii="UZFYFE+MinionPro-Bold" w:hAnsi="UZFYFE+MinionPro-Bold"/>
      <w:lang w:val="ru-RU"/>
    </w:rPr>
  </w:style>
  <w:style w:type="character" w:customStyle="1" w:styleId="A6">
    <w:name w:val="A6"/>
    <w:uiPriority w:val="99"/>
    <w:rsid w:val="00F04E0D"/>
    <w:rPr>
      <w:rFonts w:ascii="KZNAVY+MinionPro-Regular" w:hAnsi="KZNAVY+MinionPro-Regular" w:cs="KZNAVY+MinionPro-Regular"/>
      <w:sz w:val="14"/>
      <w:szCs w:val="14"/>
    </w:rPr>
  </w:style>
  <w:style w:type="paragraph" w:customStyle="1" w:styleId="Pa10">
    <w:name w:val="Pa10"/>
    <w:basedOn w:val="a"/>
    <w:next w:val="a"/>
    <w:uiPriority w:val="99"/>
    <w:rsid w:val="00F04E0D"/>
    <w:pPr>
      <w:autoSpaceDE w:val="0"/>
      <w:autoSpaceDN w:val="0"/>
      <w:adjustRightInd w:val="0"/>
      <w:spacing w:after="0" w:line="241" w:lineRule="atLeast"/>
    </w:pPr>
    <w:rPr>
      <w:rFonts w:ascii="UZFYFE+MinionPro-Bold" w:hAnsi="UZFYFE+MinionPro-Bold"/>
      <w:lang w:val="ru-RU"/>
    </w:rPr>
  </w:style>
  <w:style w:type="paragraph" w:customStyle="1" w:styleId="Pa1">
    <w:name w:val="Pa1"/>
    <w:basedOn w:val="a"/>
    <w:next w:val="a"/>
    <w:uiPriority w:val="99"/>
    <w:rsid w:val="00F04E0D"/>
    <w:pPr>
      <w:autoSpaceDE w:val="0"/>
      <w:autoSpaceDN w:val="0"/>
      <w:adjustRightInd w:val="0"/>
      <w:spacing w:after="0" w:line="241" w:lineRule="atLeast"/>
    </w:pPr>
    <w:rPr>
      <w:rFonts w:ascii="UZFYFE+MinionPro-Bold" w:hAnsi="UZFYFE+MinionPro-Bold"/>
      <w:lang w:val="ru-RU"/>
    </w:rPr>
  </w:style>
  <w:style w:type="paragraph" w:customStyle="1" w:styleId="Pa15">
    <w:name w:val="Pa15"/>
    <w:basedOn w:val="a"/>
    <w:next w:val="a"/>
    <w:uiPriority w:val="99"/>
    <w:rsid w:val="00F04E0D"/>
    <w:pPr>
      <w:autoSpaceDE w:val="0"/>
      <w:autoSpaceDN w:val="0"/>
      <w:adjustRightInd w:val="0"/>
      <w:spacing w:after="0" w:line="241" w:lineRule="atLeast"/>
    </w:pPr>
    <w:rPr>
      <w:rFonts w:ascii="KZNAVY+MinionPro-Regular" w:hAnsi="KZNAVY+MinionPro-Regular"/>
      <w:lang w:val="ru-RU"/>
    </w:rPr>
  </w:style>
  <w:style w:type="paragraph" w:styleId="a3">
    <w:name w:val="header"/>
    <w:basedOn w:val="a"/>
    <w:link w:val="a4"/>
    <w:uiPriority w:val="99"/>
    <w:semiHidden/>
    <w:unhideWhenUsed/>
    <w:rsid w:val="00F04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4E0D"/>
    <w:rPr>
      <w:lang w:val="kk-KZ"/>
    </w:rPr>
  </w:style>
  <w:style w:type="paragraph" w:styleId="a5">
    <w:name w:val="footer"/>
    <w:basedOn w:val="a"/>
    <w:link w:val="a7"/>
    <w:uiPriority w:val="99"/>
    <w:semiHidden/>
    <w:unhideWhenUsed/>
    <w:rsid w:val="00F04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5"/>
    <w:uiPriority w:val="99"/>
    <w:semiHidden/>
    <w:rsid w:val="00F04E0D"/>
    <w:rPr>
      <w:lang w:val="kk-KZ"/>
    </w:rPr>
  </w:style>
  <w:style w:type="paragraph" w:customStyle="1" w:styleId="Default">
    <w:name w:val="Default"/>
    <w:rsid w:val="00F04E0D"/>
    <w:pPr>
      <w:autoSpaceDE w:val="0"/>
      <w:autoSpaceDN w:val="0"/>
      <w:adjustRightInd w:val="0"/>
      <w:spacing w:after="0" w:line="240" w:lineRule="auto"/>
    </w:pPr>
    <w:rPr>
      <w:rFonts w:ascii="UZFYFE+MinionPro-Bold" w:hAnsi="UZFYFE+MinionPro-Bold" w:cs="UZFYFE+MinionPro-Bold"/>
    </w:rPr>
  </w:style>
  <w:style w:type="paragraph" w:customStyle="1" w:styleId="Pa4">
    <w:name w:val="Pa4"/>
    <w:basedOn w:val="Default"/>
    <w:next w:val="Default"/>
    <w:uiPriority w:val="99"/>
    <w:rsid w:val="00F04E0D"/>
    <w:pPr>
      <w:spacing w:line="241" w:lineRule="atLeast"/>
    </w:pPr>
    <w:rPr>
      <w:rFonts w:ascii="KZNAVY+MinionPro-Regular" w:hAnsi="KZNAVY+MinionPro-Regular" w:cs="Times New Roman"/>
    </w:rPr>
  </w:style>
  <w:style w:type="paragraph" w:styleId="a8">
    <w:name w:val="Normal (Web)"/>
    <w:basedOn w:val="a"/>
    <w:uiPriority w:val="99"/>
    <w:semiHidden/>
    <w:unhideWhenUsed/>
    <w:rsid w:val="000E3391"/>
    <w:pPr>
      <w:spacing w:before="100" w:beforeAutospacing="1" w:after="100" w:afterAutospacing="1" w:line="240" w:lineRule="auto"/>
    </w:pPr>
    <w:rPr>
      <w:rFonts w:eastAsia="Times New Roman"/>
      <w:color w:val="auto"/>
      <w:lang w:val="ru-RU" w:eastAsia="ru-RU"/>
    </w:rPr>
  </w:style>
  <w:style w:type="character" w:styleId="a9">
    <w:name w:val="Strong"/>
    <w:basedOn w:val="a0"/>
    <w:uiPriority w:val="22"/>
    <w:qFormat/>
    <w:rsid w:val="000E339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32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2EC2"/>
    <w:rPr>
      <w:rFonts w:ascii="Tahoma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D1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6">
    <w:name w:val="Pa6"/>
    <w:basedOn w:val="a"/>
    <w:next w:val="a"/>
    <w:uiPriority w:val="99"/>
    <w:rsid w:val="00F04E0D"/>
    <w:pPr>
      <w:autoSpaceDE w:val="0"/>
      <w:autoSpaceDN w:val="0"/>
      <w:adjustRightInd w:val="0"/>
      <w:spacing w:after="0" w:line="281" w:lineRule="atLeast"/>
    </w:pPr>
    <w:rPr>
      <w:rFonts w:ascii="UZFYFE+MinionPro-Bold" w:hAnsi="UZFYFE+MinionPro-Bold"/>
      <w:lang w:val="ru-RU"/>
    </w:rPr>
  </w:style>
  <w:style w:type="paragraph" w:customStyle="1" w:styleId="Pa3">
    <w:name w:val="Pa3"/>
    <w:basedOn w:val="a"/>
    <w:next w:val="a"/>
    <w:uiPriority w:val="99"/>
    <w:rsid w:val="00F04E0D"/>
    <w:pPr>
      <w:autoSpaceDE w:val="0"/>
      <w:autoSpaceDN w:val="0"/>
      <w:adjustRightInd w:val="0"/>
      <w:spacing w:after="0" w:line="241" w:lineRule="atLeast"/>
    </w:pPr>
    <w:rPr>
      <w:rFonts w:ascii="UZFYFE+MinionPro-Bold" w:hAnsi="UZFYFE+MinionPro-Bold"/>
      <w:lang w:val="ru-RU"/>
    </w:rPr>
  </w:style>
  <w:style w:type="character" w:customStyle="1" w:styleId="A6">
    <w:name w:val="A6"/>
    <w:uiPriority w:val="99"/>
    <w:rsid w:val="00F04E0D"/>
    <w:rPr>
      <w:rFonts w:ascii="KZNAVY+MinionPro-Regular" w:hAnsi="KZNAVY+MinionPro-Regular" w:cs="KZNAVY+MinionPro-Regular"/>
      <w:sz w:val="14"/>
      <w:szCs w:val="14"/>
    </w:rPr>
  </w:style>
  <w:style w:type="paragraph" w:customStyle="1" w:styleId="Pa10">
    <w:name w:val="Pa10"/>
    <w:basedOn w:val="a"/>
    <w:next w:val="a"/>
    <w:uiPriority w:val="99"/>
    <w:rsid w:val="00F04E0D"/>
    <w:pPr>
      <w:autoSpaceDE w:val="0"/>
      <w:autoSpaceDN w:val="0"/>
      <w:adjustRightInd w:val="0"/>
      <w:spacing w:after="0" w:line="241" w:lineRule="atLeast"/>
    </w:pPr>
    <w:rPr>
      <w:rFonts w:ascii="UZFYFE+MinionPro-Bold" w:hAnsi="UZFYFE+MinionPro-Bold"/>
      <w:lang w:val="ru-RU"/>
    </w:rPr>
  </w:style>
  <w:style w:type="paragraph" w:customStyle="1" w:styleId="Pa1">
    <w:name w:val="Pa1"/>
    <w:basedOn w:val="a"/>
    <w:next w:val="a"/>
    <w:uiPriority w:val="99"/>
    <w:rsid w:val="00F04E0D"/>
    <w:pPr>
      <w:autoSpaceDE w:val="0"/>
      <w:autoSpaceDN w:val="0"/>
      <w:adjustRightInd w:val="0"/>
      <w:spacing w:after="0" w:line="241" w:lineRule="atLeast"/>
    </w:pPr>
    <w:rPr>
      <w:rFonts w:ascii="UZFYFE+MinionPro-Bold" w:hAnsi="UZFYFE+MinionPro-Bold"/>
      <w:lang w:val="ru-RU"/>
    </w:rPr>
  </w:style>
  <w:style w:type="paragraph" w:customStyle="1" w:styleId="Pa15">
    <w:name w:val="Pa15"/>
    <w:basedOn w:val="a"/>
    <w:next w:val="a"/>
    <w:uiPriority w:val="99"/>
    <w:rsid w:val="00F04E0D"/>
    <w:pPr>
      <w:autoSpaceDE w:val="0"/>
      <w:autoSpaceDN w:val="0"/>
      <w:adjustRightInd w:val="0"/>
      <w:spacing w:after="0" w:line="241" w:lineRule="atLeast"/>
    </w:pPr>
    <w:rPr>
      <w:rFonts w:ascii="KZNAVY+MinionPro-Regular" w:hAnsi="KZNAVY+MinionPro-Regular"/>
      <w:lang w:val="ru-RU"/>
    </w:rPr>
  </w:style>
  <w:style w:type="paragraph" w:styleId="a3">
    <w:name w:val="header"/>
    <w:basedOn w:val="a"/>
    <w:link w:val="a4"/>
    <w:uiPriority w:val="99"/>
    <w:semiHidden/>
    <w:unhideWhenUsed/>
    <w:rsid w:val="00F04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4E0D"/>
    <w:rPr>
      <w:lang w:val="kk-KZ"/>
    </w:rPr>
  </w:style>
  <w:style w:type="paragraph" w:styleId="a5">
    <w:name w:val="footer"/>
    <w:basedOn w:val="a"/>
    <w:link w:val="a7"/>
    <w:uiPriority w:val="99"/>
    <w:semiHidden/>
    <w:unhideWhenUsed/>
    <w:rsid w:val="00F04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5"/>
    <w:uiPriority w:val="99"/>
    <w:semiHidden/>
    <w:rsid w:val="00F04E0D"/>
    <w:rPr>
      <w:lang w:val="kk-KZ"/>
    </w:rPr>
  </w:style>
  <w:style w:type="paragraph" w:customStyle="1" w:styleId="Default">
    <w:name w:val="Default"/>
    <w:rsid w:val="00F04E0D"/>
    <w:pPr>
      <w:autoSpaceDE w:val="0"/>
      <w:autoSpaceDN w:val="0"/>
      <w:adjustRightInd w:val="0"/>
      <w:spacing w:after="0" w:line="240" w:lineRule="auto"/>
    </w:pPr>
    <w:rPr>
      <w:rFonts w:ascii="UZFYFE+MinionPro-Bold" w:hAnsi="UZFYFE+MinionPro-Bold" w:cs="UZFYFE+MinionPro-Bold"/>
    </w:rPr>
  </w:style>
  <w:style w:type="paragraph" w:customStyle="1" w:styleId="Pa4">
    <w:name w:val="Pa4"/>
    <w:basedOn w:val="Default"/>
    <w:next w:val="Default"/>
    <w:uiPriority w:val="99"/>
    <w:rsid w:val="00F04E0D"/>
    <w:pPr>
      <w:spacing w:line="241" w:lineRule="atLeast"/>
    </w:pPr>
    <w:rPr>
      <w:rFonts w:ascii="KZNAVY+MinionPro-Regular" w:hAnsi="KZNAVY+MinionPro-Regular" w:cs="Times New Roman"/>
    </w:rPr>
  </w:style>
  <w:style w:type="paragraph" w:styleId="a8">
    <w:name w:val="Normal (Web)"/>
    <w:basedOn w:val="a"/>
    <w:uiPriority w:val="99"/>
    <w:semiHidden/>
    <w:unhideWhenUsed/>
    <w:rsid w:val="000E3391"/>
    <w:pPr>
      <w:spacing w:before="100" w:beforeAutospacing="1" w:after="100" w:afterAutospacing="1" w:line="240" w:lineRule="auto"/>
    </w:pPr>
    <w:rPr>
      <w:rFonts w:eastAsia="Times New Roman"/>
      <w:color w:val="auto"/>
      <w:lang w:val="ru-RU" w:eastAsia="ru-RU"/>
    </w:rPr>
  </w:style>
  <w:style w:type="character" w:styleId="a9">
    <w:name w:val="Strong"/>
    <w:basedOn w:val="a0"/>
    <w:uiPriority w:val="22"/>
    <w:qFormat/>
    <w:rsid w:val="000E339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32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2EC2"/>
    <w:rPr>
      <w:rFonts w:ascii="Tahoma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0DFE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4376</Words>
  <Characters>24945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s_mikro</dc:creator>
  <cp:lastModifiedBy>Admin</cp:lastModifiedBy>
  <cp:revision>2</cp:revision>
  <dcterms:created xsi:type="dcterms:W3CDTF">2020-01-05T17:53:00Z</dcterms:created>
  <dcterms:modified xsi:type="dcterms:W3CDTF">2020-01-05T17:53:00Z</dcterms:modified>
</cp:coreProperties>
</file>